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11" w:rsidRDefault="009E0D11">
      <w:pPr>
        <w:pStyle w:val="ConsPlusTitle"/>
        <w:jc w:val="center"/>
        <w:outlineLvl w:val="0"/>
      </w:pPr>
      <w:r>
        <w:t>МЭРИЯ ГОРОДА НОВОСИБИРСКА</w:t>
      </w:r>
    </w:p>
    <w:p w:rsidR="009E0D11" w:rsidRDefault="009E0D11">
      <w:pPr>
        <w:pStyle w:val="ConsPlusTitle"/>
        <w:jc w:val="center"/>
      </w:pPr>
    </w:p>
    <w:p w:rsidR="009E0D11" w:rsidRDefault="009E0D11">
      <w:pPr>
        <w:pStyle w:val="ConsPlusTitle"/>
        <w:jc w:val="center"/>
      </w:pPr>
      <w:r>
        <w:t>ПОСТАНОВЛЕНИЕ</w:t>
      </w:r>
    </w:p>
    <w:p w:rsidR="009E0D11" w:rsidRDefault="009E0D11">
      <w:pPr>
        <w:pStyle w:val="ConsPlusTitle"/>
        <w:jc w:val="center"/>
      </w:pPr>
      <w:r>
        <w:t>от 19 июля 2017 г. N 3411</w:t>
      </w:r>
    </w:p>
    <w:p w:rsidR="009E0D11" w:rsidRDefault="009E0D11">
      <w:pPr>
        <w:pStyle w:val="ConsPlusTitle"/>
        <w:jc w:val="center"/>
      </w:pPr>
    </w:p>
    <w:p w:rsidR="009E0D11" w:rsidRDefault="009E0D11">
      <w:pPr>
        <w:pStyle w:val="ConsPlusTitle"/>
        <w:jc w:val="center"/>
      </w:pPr>
      <w:r>
        <w:t>О МЕРОПРИЯТИЯХ ПО РЕАЛИЗАЦИИ ПРИОРИТЕТНОГО ПРОЕКТА</w:t>
      </w:r>
    </w:p>
    <w:p w:rsidR="009E0D11" w:rsidRDefault="009E0D11">
      <w:pPr>
        <w:pStyle w:val="ConsPlusTitle"/>
        <w:jc w:val="center"/>
      </w:pPr>
      <w:r>
        <w:t>"ФОРМИРОВАНИЕ КОМФОРТНОЙ ГОРОДСКОЙ СРЕДЫ" В ГОРОДЕ</w:t>
      </w:r>
    </w:p>
    <w:p w:rsidR="009E0D11" w:rsidRDefault="009E0D11">
      <w:pPr>
        <w:pStyle w:val="ConsPlusTitle"/>
        <w:jc w:val="center"/>
      </w:pPr>
      <w:r>
        <w:t>НОВОСИБИРСКЕ НА 2018 - 2022 ГОДЫ</w:t>
      </w:r>
    </w:p>
    <w:p w:rsidR="009E0D11" w:rsidRDefault="009E0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0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</w:t>
            </w:r>
            <w:bookmarkStart w:id="0" w:name="_GoBack"/>
            <w:bookmarkEnd w:id="0"/>
            <w:r>
              <w:rPr>
                <w:color w:val="392C69"/>
              </w:rPr>
              <w:t>лений мэрии г. Новосибирска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4" w:history="1">
              <w:r>
                <w:rPr>
                  <w:color w:val="0000FF"/>
                </w:rPr>
                <w:t>N 4013</w:t>
              </w:r>
            </w:hyperlink>
            <w:r>
              <w:rPr>
                <w:color w:val="392C69"/>
              </w:rPr>
              <w:t xml:space="preserve">, от 20.11.2017 </w:t>
            </w:r>
            <w:hyperlink r:id="rId5" w:history="1">
              <w:r>
                <w:rPr>
                  <w:color w:val="0000FF"/>
                </w:rPr>
                <w:t>N 5178</w:t>
              </w:r>
            </w:hyperlink>
            <w:r>
              <w:rPr>
                <w:color w:val="392C69"/>
              </w:rPr>
              <w:t xml:space="preserve">, от 29.12.2017 </w:t>
            </w:r>
            <w:hyperlink r:id="rId6" w:history="1">
              <w:r>
                <w:rPr>
                  <w:color w:val="0000FF"/>
                </w:rPr>
                <w:t>N 5847</w:t>
              </w:r>
            </w:hyperlink>
            <w:r>
              <w:rPr>
                <w:color w:val="392C69"/>
              </w:rPr>
              <w:t>,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7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25.01.2018 </w:t>
            </w:r>
            <w:hyperlink r:id="rId8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15.02.2018 </w:t>
            </w:r>
            <w:hyperlink r:id="rId9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0D11" w:rsidRDefault="009E0D11">
      <w:pPr>
        <w:pStyle w:val="ConsPlusNormal"/>
        <w:jc w:val="center"/>
      </w:pPr>
    </w:p>
    <w:p w:rsidR="009E0D11" w:rsidRDefault="009E0D11">
      <w:pPr>
        <w:pStyle w:val="ConsPlusNormal"/>
        <w:ind w:firstLine="540"/>
        <w:jc w:val="both"/>
      </w:pPr>
      <w:r>
        <w:t xml:space="preserve">В целях обеспечения участия города Новосибирска в реализации приоритетного </w:t>
      </w:r>
      <w:hyperlink r:id="rId10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среды",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12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13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, руководствуясь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 Утвердить: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1.1. </w:t>
      </w:r>
      <w:hyperlink w:anchor="P41" w:history="1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о включении дворовой территории в муниципальную программу "Формирование современной городской среды" на 2018 - 2022 годы (приложение 1).</w:t>
      </w:r>
    </w:p>
    <w:p w:rsidR="009E0D11" w:rsidRDefault="009E0D1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25.08.2017 N 4013)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1.2. </w:t>
      </w:r>
      <w:hyperlink w:anchor="P156" w:history="1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о включении общественных территорий в муниципальную программу "Формирование современной городской среды" на 2018 - 2022 годы (приложение 2).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1.3. </w:t>
      </w:r>
      <w:hyperlink w:anchor="P249" w:history="1">
        <w:r>
          <w:rPr>
            <w:color w:val="0000FF"/>
          </w:rPr>
          <w:t>Порядок</w:t>
        </w:r>
      </w:hyperlink>
      <w:r>
        <w:t xml:space="preserve"> общественного обсуждения проекта муниципальной программы "Формирование современной городской среды" на 2018 - 2022 годы (приложение 3).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1.4. </w:t>
      </w:r>
      <w:hyperlink w:anchor="P282" w:history="1">
        <w:r>
          <w:rPr>
            <w:color w:val="0000FF"/>
          </w:rPr>
          <w:t>Порядок</w:t>
        </w:r>
      </w:hyperlink>
      <w:r>
        <w:t xml:space="preserve">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"Формирование современной городской среды" на 2018 - 2022 годы (приложение 4).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1.5. </w:t>
      </w:r>
      <w:hyperlink w:anchor="P328" w:history="1">
        <w:r>
          <w:rPr>
            <w:color w:val="0000FF"/>
          </w:rPr>
          <w:t>Порядок</w:t>
        </w:r>
      </w:hyperlink>
      <w:r>
        <w:t xml:space="preserve"> обсуждения с заинтересованными лицами и утверждения дизайн-проекта благоустройства общественной территории, включенной в муниципальную программу "Формирование современной городской среды" на 2018 - 2022 годы (приложение 5).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1.6. </w:t>
      </w:r>
      <w:hyperlink w:anchor="P369" w:history="1">
        <w:r>
          <w:rPr>
            <w:color w:val="0000FF"/>
          </w:rPr>
          <w:t>Положение</w:t>
        </w:r>
      </w:hyperlink>
      <w:r>
        <w:t xml:space="preserve"> об общественной комиссии по реализации приоритетного </w:t>
      </w:r>
      <w:hyperlink r:id="rId17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(приложение 6).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lastRenderedPageBreak/>
        <w:t xml:space="preserve">2. Создать общественную комиссию по реализации приоритетного </w:t>
      </w:r>
      <w:hyperlink r:id="rId18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и утвердить ее </w:t>
      </w:r>
      <w:hyperlink w:anchor="P436" w:history="1">
        <w:r>
          <w:rPr>
            <w:color w:val="0000FF"/>
          </w:rPr>
          <w:t>состав</w:t>
        </w:r>
      </w:hyperlink>
      <w:r>
        <w:t xml:space="preserve"> (приложение 7).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2.1. Утвердить </w:t>
      </w:r>
      <w:hyperlink w:anchor="P625" w:history="1">
        <w:r>
          <w:rPr>
            <w:color w:val="0000FF"/>
          </w:rPr>
          <w:t>Порядок</w:t>
        </w:r>
      </w:hyperlink>
      <w:r>
        <w:t xml:space="preserve"> проведения голосования по отбору общественных территорий города Новосибирска, подлежащих благоустройству в первоочередном порядке в 2018 и 2019 годах в рамках реализации муниципальной программы "Формирование современной городской среды" на 2018 - 2022 годы (приложение 8).</w:t>
      </w:r>
    </w:p>
    <w:p w:rsidR="009E0D11" w:rsidRDefault="009E0D11">
      <w:pPr>
        <w:pStyle w:val="ConsPlusNormal"/>
        <w:jc w:val="both"/>
      </w:pPr>
      <w:r>
        <w:t xml:space="preserve">(п. 2.1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29.12.2017 N 5847)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 Контроль за исполнением постановления оставляю за собой.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</w:pPr>
      <w:r>
        <w:t>Мэр города Новосибирска</w:t>
      </w:r>
    </w:p>
    <w:p w:rsidR="009E0D11" w:rsidRDefault="009E0D11">
      <w:pPr>
        <w:pStyle w:val="ConsPlusNormal"/>
        <w:jc w:val="right"/>
      </w:pPr>
      <w:r>
        <w:t>А.Е.ЛОКОТЬ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t>Приложение 1</w:t>
      </w:r>
    </w:p>
    <w:p w:rsidR="009E0D11" w:rsidRDefault="009E0D11">
      <w:pPr>
        <w:pStyle w:val="ConsPlusNormal"/>
        <w:jc w:val="right"/>
      </w:pPr>
      <w:r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1" w:name="P41"/>
      <w:bookmarkEnd w:id="1"/>
      <w:r>
        <w:t>ПОРЯДОК</w:t>
      </w:r>
    </w:p>
    <w:p w:rsidR="009E0D11" w:rsidRDefault="009E0D11">
      <w:pPr>
        <w:pStyle w:val="ConsPlusTitle"/>
        <w:jc w:val="center"/>
      </w:pPr>
      <w:r>
        <w:t>И СРОКИ ПРЕДСТАВЛЕНИЯ, РАССМОТРЕНИЯ И ОЦЕНКИ ПРЕДЛОЖЕНИЙ</w:t>
      </w:r>
    </w:p>
    <w:p w:rsidR="009E0D11" w:rsidRDefault="009E0D11">
      <w:pPr>
        <w:pStyle w:val="ConsPlusTitle"/>
        <w:jc w:val="center"/>
      </w:pPr>
      <w:r>
        <w:t>О ВКЛЮЧЕНИИ ДВОРОВОЙ ТЕРРИТОРИИ В МУНИЦИПАЛЬНУЮ</w:t>
      </w:r>
    </w:p>
    <w:p w:rsidR="009E0D11" w:rsidRDefault="009E0D11">
      <w:pPr>
        <w:pStyle w:val="ConsPlusTitle"/>
        <w:jc w:val="center"/>
      </w:pPr>
      <w:r>
        <w:t>ПРОГРАММУ "ФОРМИРОВАНИЕ СОВРЕМЕННОЙ ГОРОДСКОЙ</w:t>
      </w:r>
    </w:p>
    <w:p w:rsidR="009E0D11" w:rsidRDefault="009E0D11">
      <w:pPr>
        <w:pStyle w:val="ConsPlusTitle"/>
        <w:jc w:val="center"/>
      </w:pPr>
      <w:r>
        <w:t>СРЕДЫ" НА 2018 - 2022 ГОДЫ</w:t>
      </w:r>
    </w:p>
    <w:p w:rsidR="009E0D11" w:rsidRDefault="009E0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0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20" w:history="1">
              <w:r>
                <w:rPr>
                  <w:color w:val="0000FF"/>
                </w:rPr>
                <w:t>N 4013</w:t>
              </w:r>
            </w:hyperlink>
            <w:r>
              <w:rPr>
                <w:color w:val="392C69"/>
              </w:rPr>
              <w:t xml:space="preserve">, от 20.11.2017 </w:t>
            </w:r>
            <w:hyperlink r:id="rId21" w:history="1">
              <w:r>
                <w:rPr>
                  <w:color w:val="0000FF"/>
                </w:rPr>
                <w:t>N 5178</w:t>
              </w:r>
            </w:hyperlink>
            <w:r>
              <w:rPr>
                <w:color w:val="392C69"/>
              </w:rPr>
              <w:t xml:space="preserve">, от 25.01.2018 </w:t>
            </w:r>
            <w:hyperlink r:id="rId22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1. Общие положения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1.1. Порядок и сроки представления, рассмотрения и оценки предложений о включении дворовой территории в муниципальную программу "Формирование современной городской среды" на 2018 - 2022 годы (далее - Порядок) разработаны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24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25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, </w:t>
      </w:r>
      <w:hyperlink r:id="rId26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1.2. Порядок устанавливает процедуру и сроки представления, рассмотрения и оценки предложений о включении дворовой территории в муниципальную программу "Формирование </w:t>
      </w:r>
      <w:r>
        <w:lastRenderedPageBreak/>
        <w:t>современной городской среды" на 2018 - 2022 годы (далее - муниципальная программа).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1.3. В целях Порядка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1.4.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- заинтересованные лица), в процессе отбора дворовых территорий для включения в муниципальную программу обеспечивается с соблюдением принципов: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достижения согласия по целям и планам реализации проектов по благоустройству дворовых территорий;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открытого обсуждения вопросов благоустройства дворовых территорий;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открытого и гласного принятия решений, касающихся благоустройства дворовых территорий;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"Интернет".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1.5. В целях определения физического состояния дворовых территорий города Новосибирска и необходимости их благоустройства департамент энергетики, жилищного и коммунального хозяйства города (далее - департамент) организует инвентаризацию дворовых территорий города Новосибирска.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2. Порядок и сроки представления предложений о включении</w:t>
      </w:r>
    </w:p>
    <w:p w:rsidR="009E0D11" w:rsidRDefault="009E0D11">
      <w:pPr>
        <w:pStyle w:val="ConsPlusNormal"/>
        <w:jc w:val="center"/>
      </w:pPr>
      <w:r>
        <w:t>дворовой территории в муниципальную программу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bookmarkStart w:id="2" w:name="P65"/>
      <w:bookmarkEnd w:id="2"/>
      <w:r>
        <w:t xml:space="preserve">2.1. Уполномоченные представители заинтересованных лиц представляют предложения о включении дворовой территории в муниципальную программу (далее - предложения) в администрацию района (округа по районам) города Новосибирска по месту нахождения дворовой территории (далее - администрация района) по форме согласно </w:t>
      </w:r>
      <w:hyperlink w:anchor="P115" w:history="1">
        <w:r>
          <w:rPr>
            <w:color w:val="0000FF"/>
          </w:rPr>
          <w:t>приложению</w:t>
        </w:r>
      </w:hyperlink>
      <w:r>
        <w:t xml:space="preserve"> к Порядку.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Предложения могут быть представлены одним заинтересованным или несколькими заинтересованными лицами. Заинтересованные лица, не участвовавшие в представлении предложения, принимают решение о согласии на включение дворовой территории в муниципальную программу с приложением документов, предусмотренных </w:t>
      </w:r>
      <w:hyperlink w:anchor="P69" w:history="1">
        <w:r>
          <w:rPr>
            <w:color w:val="0000FF"/>
          </w:rPr>
          <w:t>подпунктом "а" пункта 2.2</w:t>
        </w:r>
      </w:hyperlink>
      <w:r>
        <w:t xml:space="preserve"> Порядка (за исключением </w:t>
      </w:r>
      <w:hyperlink w:anchor="P70" w:history="1">
        <w:r>
          <w:rPr>
            <w:color w:val="0000FF"/>
          </w:rPr>
          <w:t>второго абзаца подпункта "а" пункта 2.2</w:t>
        </w:r>
      </w:hyperlink>
      <w:r>
        <w:t xml:space="preserve"> Порядка).</w:t>
      </w:r>
    </w:p>
    <w:p w:rsidR="009E0D11" w:rsidRDefault="009E0D1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25.01.2018 N 235)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3" w:name="P68"/>
      <w:bookmarkEnd w:id="3"/>
      <w:r>
        <w:t>2.2. К предложениям прилагаются следующие документы: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4" w:name="P69"/>
      <w:bookmarkEnd w:id="4"/>
      <w:r>
        <w:t>а) оригиналы протоколов общих собраний собственников помещений в каждом многоквартирном доме,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5" w:name="P70"/>
      <w:bookmarkEnd w:id="5"/>
      <w:r>
        <w:t>решение об обращении с предложением по включению дворовой территории в муниципальную программу;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lastRenderedPageBreak/>
        <w:t>перечень работ по благоустройству дворовой территории, сформированный исходя из минимального перечня работ по благоустройству дворовых территорий многоквартирных домов: ремонт дворовых проездов, обеспечение освещения дворовых территорий, установка малых форм (урн, скамеек);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перечень работ по благоустройству дворовой территории, сформированный исходя из дополнительного перечня работ по благоустройству дворовых территорий многоквартирных домов: оборудование детских и (или) спортивных площадок, пешеходных дорожек, тротуаров, автомобильных парковок, озеленение территорий, обустройство уширений дворовых проездов (в случае принятия такого решения заинтересованными лицами);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форму участия (финансовое и (или) трудовое) и долю участия заинтересованных лиц в реализации мероприятий по благоустройству дворовой территории (в случае если правовым актом Новосибирской области принято решение о таком участии);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решение о включении в состав общего имущества собственников помещений в многоквартирном доме объектов, установленных на дворовой территории в результате реализации муниципальной программы;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решение о содержании благоустроенной дворовой территории и элементов благоустройства, а также об источниках его финансирования;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решение о представителе (представителях)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подписании соответствующих актов;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б) согласованная с заинтересованными лицами схема изображения дворовой территории (с границами дворовой территории) с обозначением мероприятий, предлагаемых к выполнению, в том числе с указанием объемов планируемых работ (далее - схема благоустройства дворовой территории).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2.3. Поступившие в администрацию района предложения регистрируются в день их поступления в журнале регистрации предложений с указанием порядкового регистрационного номера, даты и времени представления предложения, адреса многоквартирного дома, дворовая территория которого предлагается к благоустройству, фамилии, имени, отчества уполномоченного представителя заинтересованных лиц.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6" w:name="P79"/>
      <w:bookmarkEnd w:id="6"/>
      <w:r>
        <w:t>2.4. Предложения принимаются в течение периода реализации муниципальной программы в срок до 1 мая года, предшествующего плановому году финансирования мероприятий по благоустройству дворовых территорий многоквартирных домов (за исключением 2017 года).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 2017 году предложения принимаются до 1 сентября со дня официального размещения (опубликования) Порядка на официальном сайте города Новосибирска в информационно-телекоммуникационной сети "Интернет" (http://novo-sibirsk.ru).</w:t>
      </w:r>
    </w:p>
    <w:p w:rsidR="009E0D11" w:rsidRDefault="009E0D1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25.08.2017 N 4013)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Прием предложений осуществляется в рабочие дни с понедельника по пятницу, время представления предложений указывается в уведомлении о начале сбора предложений заинтересованных лиц, размещенном на официальном сайте города Новосибирска (http://novo-sibirsk.ru) и на официальном сайте департамента (http://www.degkh.ru) в информационно-телекоммуникационной сети "Интернет".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3. Порядок и сроки рассмотрения и оценки предложений о</w:t>
      </w:r>
    </w:p>
    <w:p w:rsidR="009E0D11" w:rsidRDefault="009E0D11">
      <w:pPr>
        <w:pStyle w:val="ConsPlusNormal"/>
        <w:jc w:val="center"/>
      </w:pPr>
      <w:r>
        <w:t>включении дворовой территории в муниципальную программу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lastRenderedPageBreak/>
        <w:t xml:space="preserve">3.1. Администрация района в течение трех рабочих дней со дня регистрации предложения согласовывает схему благоустройства дворовой территории и передает указанную схему, предложение и документы, предусмотренные </w:t>
      </w:r>
      <w:hyperlink w:anchor="P65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68" w:history="1">
        <w:r>
          <w:rPr>
            <w:color w:val="0000FF"/>
          </w:rPr>
          <w:t>2.2</w:t>
        </w:r>
      </w:hyperlink>
      <w:r>
        <w:t xml:space="preserve"> Порядка, в департамент.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3.2. Департамент в течение двух рабочих дней со дня регистрации поступившего от администрации района предложения рассматривает его и при отсутствии оснований для отказа в принятии предложения, предусмотренных </w:t>
      </w:r>
      <w:hyperlink w:anchor="P90" w:history="1">
        <w:r>
          <w:rPr>
            <w:color w:val="0000FF"/>
          </w:rPr>
          <w:t>пунктом 3.3</w:t>
        </w:r>
      </w:hyperlink>
      <w:r>
        <w:t xml:space="preserve"> Порядка, включает дворовую территорию, содержащуюся в предложении, в перечень дворовых территорий для ранжирования.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принятии предложения, предусмотренных </w:t>
      </w:r>
      <w:hyperlink w:anchor="P90" w:history="1">
        <w:r>
          <w:rPr>
            <w:color w:val="0000FF"/>
          </w:rPr>
          <w:t>пунктом 3.3</w:t>
        </w:r>
      </w:hyperlink>
      <w:r>
        <w:t xml:space="preserve"> Порядка, департамент в течение пяти рабочих дней со дня регистрации предложения направляет уполномоченному представителю заинтересованных лиц, представившему предложение, письменный отказ в принятии предложения.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7" w:name="P90"/>
      <w:bookmarkEnd w:id="7"/>
      <w:r>
        <w:t>3.3. Основаниями для отказа в принятии предложения являются: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а) несоответствие предложения требованиям, предусмотренным </w:t>
      </w:r>
      <w:hyperlink w:anchor="P65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68" w:history="1">
        <w:r>
          <w:rPr>
            <w:color w:val="0000FF"/>
          </w:rPr>
          <w:t>2.2</w:t>
        </w:r>
      </w:hyperlink>
      <w:r>
        <w:t xml:space="preserve">, </w:t>
      </w:r>
      <w:hyperlink w:anchor="P79" w:history="1">
        <w:r>
          <w:rPr>
            <w:color w:val="0000FF"/>
          </w:rPr>
          <w:t>2.4</w:t>
        </w:r>
      </w:hyperlink>
      <w:r>
        <w:t xml:space="preserve"> Порядка;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б) признание многоквартирного дома, расположенного на дворовой территории, аварийным и подлежащим сносу в соответствии с действующим законодательством;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в) отсутствие многоквартирного дома, расположенного на дворовой территории, в региональной программе капитального ремонта.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3.4. По результатам инвентаризации и ранжирования дворовых территорий с учетом численности граждан, проживающих на территории соответствующего района города Новосибирска, департамент формирует адресный перечень дворовых территорий, нуждающихся в благоустройстве и подлежащих благоустройству в 2018 - 2022 годы, с разбивкой по районам города Новосибирска (далее - адресный перечень дворовых территорий) и направляет его на рассмотрение общественной комиссии по реализации приоритетного </w:t>
      </w:r>
      <w:hyperlink r:id="rId29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(далее - общественная комиссия).</w:t>
      </w:r>
    </w:p>
    <w:p w:rsidR="009E0D11" w:rsidRDefault="009E0D1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20.11.2017 N 5178)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3.5. Общественная комиссия в течение 7 рабочих дней со дня поступления адресного перечня дворовых территорий: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рассматривает и оценивает его исходя из результатов ранжирования дворовых территорий;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осуществляет подготовку рекомендаций по изменению (дополнению) адресного перечня дворовых территорий.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3.6. Решение общественной комиссии оформляется протоколом, который в течение двух дней направляется в департамент для размещения на официальном сайте города Новосибирска (http://novo-sibirsk.ru) и на официальном сайте департамента (http://www.degkh.ru) в информационно-телекоммуникационной сети "Интернет".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3.7. Адресный перечень дворовых территорий включается в муниципальную программу с учетом рекомендаций общественной комиссии исходя из планируемого объема средств на финансовое обеспечение выполнения мероприятий муниципальной программы.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1"/>
      </w:pPr>
      <w:r>
        <w:lastRenderedPageBreak/>
        <w:t>Приложение</w:t>
      </w:r>
    </w:p>
    <w:p w:rsidR="009E0D11" w:rsidRDefault="009E0D11">
      <w:pPr>
        <w:pStyle w:val="ConsPlusNormal"/>
        <w:jc w:val="right"/>
      </w:pPr>
      <w:r>
        <w:t>к Порядку</w:t>
      </w:r>
    </w:p>
    <w:p w:rsidR="009E0D11" w:rsidRDefault="009E0D11">
      <w:pPr>
        <w:pStyle w:val="ConsPlusNormal"/>
        <w:jc w:val="right"/>
      </w:pPr>
      <w:r>
        <w:t>и срокам представления,</w:t>
      </w:r>
    </w:p>
    <w:p w:rsidR="009E0D11" w:rsidRDefault="009E0D11">
      <w:pPr>
        <w:pStyle w:val="ConsPlusNormal"/>
        <w:jc w:val="right"/>
      </w:pPr>
      <w:r>
        <w:t>рассмотрения и оценки предложений</w:t>
      </w:r>
    </w:p>
    <w:p w:rsidR="009E0D11" w:rsidRDefault="009E0D11">
      <w:pPr>
        <w:pStyle w:val="ConsPlusNormal"/>
        <w:jc w:val="right"/>
      </w:pPr>
      <w:r>
        <w:t>о включении дворовой территории в</w:t>
      </w:r>
    </w:p>
    <w:p w:rsidR="009E0D11" w:rsidRDefault="009E0D11">
      <w:pPr>
        <w:pStyle w:val="ConsPlusNormal"/>
        <w:jc w:val="right"/>
      </w:pPr>
      <w:r>
        <w:t>муниципальную программу "Формирование</w:t>
      </w:r>
    </w:p>
    <w:p w:rsidR="009E0D11" w:rsidRDefault="009E0D11">
      <w:pPr>
        <w:pStyle w:val="ConsPlusNormal"/>
        <w:jc w:val="right"/>
      </w:pPr>
      <w:r>
        <w:t>современной городской среды"</w:t>
      </w:r>
    </w:p>
    <w:p w:rsidR="009E0D11" w:rsidRDefault="009E0D11">
      <w:pPr>
        <w:pStyle w:val="ConsPlusNormal"/>
        <w:jc w:val="right"/>
      </w:pPr>
      <w:r>
        <w:t>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nformat"/>
        <w:jc w:val="both"/>
      </w:pPr>
      <w:bookmarkStart w:id="8" w:name="P115"/>
      <w:bookmarkEnd w:id="8"/>
      <w:r>
        <w:t xml:space="preserve">                                ПРЕДЛОЖЕНИЕ</w:t>
      </w:r>
    </w:p>
    <w:p w:rsidR="009E0D11" w:rsidRDefault="009E0D11">
      <w:pPr>
        <w:pStyle w:val="ConsPlusNonformat"/>
        <w:jc w:val="both"/>
      </w:pPr>
      <w:r>
        <w:t xml:space="preserve">              о включении дворовой территории в муниципальную</w:t>
      </w:r>
    </w:p>
    <w:p w:rsidR="009E0D11" w:rsidRDefault="009E0D11">
      <w:pPr>
        <w:pStyle w:val="ConsPlusNonformat"/>
        <w:jc w:val="both"/>
      </w:pPr>
      <w:r>
        <w:t xml:space="preserve">               программу "Формирование современной городской</w:t>
      </w:r>
    </w:p>
    <w:p w:rsidR="009E0D11" w:rsidRDefault="009E0D11">
      <w:pPr>
        <w:pStyle w:val="ConsPlusNonformat"/>
        <w:jc w:val="both"/>
      </w:pPr>
      <w:r>
        <w:t xml:space="preserve">                        среды" на 2018 - 2022 годы</w:t>
      </w:r>
    </w:p>
    <w:p w:rsidR="009E0D11" w:rsidRDefault="009E0D11">
      <w:pPr>
        <w:pStyle w:val="ConsPlusNonformat"/>
        <w:jc w:val="both"/>
      </w:pPr>
    </w:p>
    <w:p w:rsidR="009E0D11" w:rsidRDefault="009E0D11">
      <w:pPr>
        <w:pStyle w:val="ConsPlusNonformat"/>
        <w:jc w:val="both"/>
      </w:pPr>
      <w:r>
        <w:t xml:space="preserve">                                        Главе администрации _______________</w:t>
      </w:r>
    </w:p>
    <w:p w:rsidR="009E0D11" w:rsidRDefault="009E0D11">
      <w:pPr>
        <w:pStyle w:val="ConsPlusNonformat"/>
        <w:jc w:val="both"/>
      </w:pPr>
      <w:r>
        <w:t xml:space="preserve">                                        района (округа по районам)</w:t>
      </w:r>
    </w:p>
    <w:p w:rsidR="009E0D11" w:rsidRDefault="009E0D11">
      <w:pPr>
        <w:pStyle w:val="ConsPlusNonformat"/>
        <w:jc w:val="both"/>
      </w:pPr>
      <w:r>
        <w:t xml:space="preserve">                                        города Новосибирска</w:t>
      </w:r>
    </w:p>
    <w:p w:rsidR="009E0D11" w:rsidRDefault="009E0D11">
      <w:pPr>
        <w:pStyle w:val="ConsPlusNonformat"/>
        <w:jc w:val="both"/>
      </w:pPr>
    </w:p>
    <w:p w:rsidR="009E0D11" w:rsidRDefault="009E0D11">
      <w:pPr>
        <w:pStyle w:val="ConsPlusNonformat"/>
        <w:jc w:val="both"/>
      </w:pPr>
      <w:r>
        <w:t>Наименование заинтересованного лица _______________________________________</w:t>
      </w:r>
    </w:p>
    <w:p w:rsidR="009E0D11" w:rsidRDefault="009E0D11">
      <w:pPr>
        <w:pStyle w:val="ConsPlusNonformat"/>
        <w:jc w:val="both"/>
      </w:pPr>
      <w:proofErr w:type="gramStart"/>
      <w:r>
        <w:t>Местонахождение  заинтересованного</w:t>
      </w:r>
      <w:proofErr w:type="gramEnd"/>
      <w:r>
        <w:t xml:space="preserve"> лица (юридический адрес и (или) почтовый</w:t>
      </w:r>
    </w:p>
    <w:p w:rsidR="009E0D11" w:rsidRDefault="009E0D11">
      <w:pPr>
        <w:pStyle w:val="ConsPlusNonformat"/>
        <w:jc w:val="both"/>
      </w:pPr>
      <w:r>
        <w:t>адрес) ____________________________________________________________________</w:t>
      </w:r>
    </w:p>
    <w:p w:rsidR="009E0D11" w:rsidRDefault="009E0D11">
      <w:pPr>
        <w:pStyle w:val="ConsPlusNonformat"/>
        <w:jc w:val="both"/>
      </w:pPr>
      <w:r>
        <w:t>ИНН, ОГРН, КПП (для юридического лица) ____________________________________</w:t>
      </w:r>
    </w:p>
    <w:p w:rsidR="009E0D11" w:rsidRDefault="009E0D11">
      <w:pPr>
        <w:pStyle w:val="ConsPlusNonformat"/>
        <w:jc w:val="both"/>
      </w:pPr>
      <w:r>
        <w:t>Паспортные данные (для физического лица) __________________________________</w:t>
      </w:r>
    </w:p>
    <w:p w:rsidR="009E0D11" w:rsidRDefault="009E0D11">
      <w:pPr>
        <w:pStyle w:val="ConsPlusNonformat"/>
        <w:jc w:val="both"/>
      </w:pPr>
      <w:r>
        <w:t>Номер контактного телефона (факса) ________________________________________</w:t>
      </w:r>
    </w:p>
    <w:p w:rsidR="009E0D11" w:rsidRDefault="009E0D11">
      <w:pPr>
        <w:pStyle w:val="ConsPlusNonformat"/>
        <w:jc w:val="both"/>
      </w:pPr>
      <w:r>
        <w:t xml:space="preserve">    Включить   в   адресный   </w:t>
      </w:r>
      <w:proofErr w:type="gramStart"/>
      <w:r>
        <w:t>перечень  дворовых</w:t>
      </w:r>
      <w:proofErr w:type="gramEnd"/>
      <w:r>
        <w:t xml:space="preserve">  территорий  муниципальной</w:t>
      </w:r>
    </w:p>
    <w:p w:rsidR="009E0D11" w:rsidRDefault="009E0D11">
      <w:pPr>
        <w:pStyle w:val="ConsPlusNonformat"/>
        <w:jc w:val="both"/>
      </w:pPr>
      <w:r>
        <w:t>программы "Формирование современной городской среды" на 2018 - 2022 годы:</w:t>
      </w:r>
    </w:p>
    <w:p w:rsidR="009E0D11" w:rsidRDefault="009E0D11">
      <w:pPr>
        <w:pStyle w:val="ConsPlusNonformat"/>
        <w:jc w:val="both"/>
      </w:pPr>
      <w:r>
        <w:t>___________________________________________________________________________</w:t>
      </w:r>
    </w:p>
    <w:p w:rsidR="009E0D11" w:rsidRDefault="009E0D11">
      <w:pPr>
        <w:pStyle w:val="ConsPlusNonformat"/>
        <w:jc w:val="both"/>
      </w:pPr>
      <w:r>
        <w:t xml:space="preserve">                     (вид работ, адрес территории МКД)</w:t>
      </w:r>
    </w:p>
    <w:p w:rsidR="009E0D11" w:rsidRDefault="009E0D11">
      <w:pPr>
        <w:pStyle w:val="ConsPlusNonformat"/>
        <w:jc w:val="both"/>
      </w:pPr>
      <w:r>
        <w:t>___________________________________________________________________________</w:t>
      </w:r>
    </w:p>
    <w:p w:rsidR="009E0D11" w:rsidRDefault="009E0D11">
      <w:pPr>
        <w:pStyle w:val="ConsPlusNonformat"/>
        <w:jc w:val="both"/>
      </w:pPr>
      <w:r>
        <w:t xml:space="preserve">       (кратко изложить суть предложения, обоснования необходимости</w:t>
      </w:r>
    </w:p>
    <w:p w:rsidR="009E0D11" w:rsidRDefault="009E0D11">
      <w:pPr>
        <w:pStyle w:val="ConsPlusNonformat"/>
        <w:jc w:val="both"/>
      </w:pPr>
      <w:r>
        <w:t xml:space="preserve">         его принятия, включая описание проблем, указать круг лиц,</w:t>
      </w:r>
    </w:p>
    <w:p w:rsidR="009E0D11" w:rsidRDefault="009E0D11">
      <w:pPr>
        <w:pStyle w:val="ConsPlusNonformat"/>
        <w:jc w:val="both"/>
      </w:pPr>
      <w:r>
        <w:t xml:space="preserve">                     интересы которых будут затронуты)</w:t>
      </w:r>
    </w:p>
    <w:p w:rsidR="009E0D11" w:rsidRDefault="009E0D11">
      <w:pPr>
        <w:pStyle w:val="ConsPlusNonformat"/>
        <w:jc w:val="both"/>
      </w:pPr>
      <w:r>
        <w:t xml:space="preserve">    К настоящему предложению прилагаются документы на _____ л. в _____ экз.</w:t>
      </w:r>
    </w:p>
    <w:p w:rsidR="009E0D11" w:rsidRDefault="009E0D11">
      <w:pPr>
        <w:pStyle w:val="ConsPlusNonformat"/>
        <w:jc w:val="both"/>
      </w:pPr>
      <w:r>
        <w:t>___________________________________________________________________________</w:t>
      </w:r>
    </w:p>
    <w:p w:rsidR="009E0D11" w:rsidRDefault="009E0D11">
      <w:pPr>
        <w:pStyle w:val="ConsPlusNonformat"/>
        <w:jc w:val="both"/>
      </w:pPr>
      <w:r>
        <w:t xml:space="preserve">                       (подпись, инициалы, фамилия)</w:t>
      </w:r>
    </w:p>
    <w:p w:rsidR="009E0D11" w:rsidRDefault="009E0D11">
      <w:pPr>
        <w:pStyle w:val="ConsPlusNonformat"/>
        <w:jc w:val="both"/>
      </w:pPr>
    </w:p>
    <w:p w:rsidR="009E0D11" w:rsidRDefault="009E0D11">
      <w:pPr>
        <w:pStyle w:val="ConsPlusNonformat"/>
        <w:jc w:val="both"/>
      </w:pPr>
      <w:r>
        <w:t>Согласовано:</w:t>
      </w:r>
    </w:p>
    <w:p w:rsidR="009E0D11" w:rsidRDefault="009E0D11">
      <w:pPr>
        <w:pStyle w:val="ConsPlusNonformat"/>
        <w:jc w:val="both"/>
      </w:pPr>
      <w:r>
        <w:t>Руководитель управляющей организации ______________________________________</w:t>
      </w:r>
    </w:p>
    <w:p w:rsidR="009E0D11" w:rsidRDefault="009E0D11">
      <w:pPr>
        <w:pStyle w:val="ConsPlusNonformat"/>
        <w:jc w:val="both"/>
      </w:pPr>
      <w:r>
        <w:t xml:space="preserve">                                          (подпись, инициалы, фамилия)</w:t>
      </w:r>
    </w:p>
    <w:p w:rsidR="009E0D11" w:rsidRDefault="009E0D11">
      <w:pPr>
        <w:pStyle w:val="ConsPlusNonformat"/>
        <w:jc w:val="both"/>
      </w:pPr>
      <w:r>
        <w:t>"____" ______________ 20___ г.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t>Приложение 2</w:t>
      </w:r>
    </w:p>
    <w:p w:rsidR="009E0D11" w:rsidRDefault="009E0D11">
      <w:pPr>
        <w:pStyle w:val="ConsPlusNormal"/>
        <w:jc w:val="right"/>
      </w:pPr>
      <w:r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9" w:name="P156"/>
      <w:bookmarkEnd w:id="9"/>
      <w:r>
        <w:t>ПОРЯДОК</w:t>
      </w:r>
    </w:p>
    <w:p w:rsidR="009E0D11" w:rsidRDefault="009E0D11">
      <w:pPr>
        <w:pStyle w:val="ConsPlusTitle"/>
        <w:jc w:val="center"/>
      </w:pPr>
      <w:r>
        <w:t>И СРОКИ ПРЕДСТАВЛЕНИЯ, РАССМОТРЕНИЯ И ОЦЕНКИ ПРЕДЛОЖЕНИЙ</w:t>
      </w:r>
    </w:p>
    <w:p w:rsidR="009E0D11" w:rsidRDefault="009E0D11">
      <w:pPr>
        <w:pStyle w:val="ConsPlusTitle"/>
        <w:jc w:val="center"/>
      </w:pPr>
      <w:r>
        <w:t>О ВКЛЮЧЕНИИ ОБЩЕСТВЕННЫХ ТЕРРИТОРИЙ В МУНИЦИПАЛЬНУЮ</w:t>
      </w:r>
    </w:p>
    <w:p w:rsidR="009E0D11" w:rsidRDefault="009E0D11">
      <w:pPr>
        <w:pStyle w:val="ConsPlusTitle"/>
        <w:jc w:val="center"/>
      </w:pPr>
      <w:r>
        <w:t>ПРОГРАММУ "ФОРМИРОВАНИЕ СОВРЕМЕННОЙ ГОРОДСКОЙ</w:t>
      </w:r>
    </w:p>
    <w:p w:rsidR="009E0D11" w:rsidRDefault="009E0D11">
      <w:pPr>
        <w:pStyle w:val="ConsPlusTitle"/>
        <w:jc w:val="center"/>
      </w:pPr>
      <w:r>
        <w:t>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1. Общие положения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1.1. Порядок и сроки представления, рассмотрения и оценки предложений о включении </w:t>
      </w:r>
      <w:r>
        <w:lastRenderedPageBreak/>
        <w:t xml:space="preserve">общественных территорий в муниципальную программу "Формирование современной городской среды" на 2018 - 2022 годы (далее - Порядок) разработан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32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33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 (далее - Методические рекомендации), </w:t>
      </w:r>
      <w:hyperlink r:id="rId34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1.2. Порядок устанавливает процедуру и сроки представления, рассмотрения и оценки предложений граждан и организаций (далее - заинтересованные лица) о включении общественных территорий в муниципальную программу "Формирование современной городской среды" на 2018 - 2022 годы.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1.3. В целях Порядка под общественными территориями понимаются территории города Новосибирска соответствующего функционального назначения (площади, набережные, улицы, пешеходные зоны, скверы, парки, иные территории), предназначенные для организации отдыха горожан и проведения массовых мероприятий.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1.4. Участие заинтересованных лиц в процессе отбора общественных территорий для включения в муниципальную программу обеспечивается с соблюдением принципов: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достижения согласия по целям и планам реализации проекта благоустройства общественной территории;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открытого обсуждения вопросов благоустройства общественной территории;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открытого и гласного принятия решений, касающихся благоустройства общественной территории, с учетом мнения жителей города Новосибирска;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"Интернет".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2. Порядок и сроки представления предложений о включении</w:t>
      </w:r>
    </w:p>
    <w:p w:rsidR="009E0D11" w:rsidRDefault="009E0D11">
      <w:pPr>
        <w:pStyle w:val="ConsPlusNormal"/>
        <w:jc w:val="center"/>
      </w:pPr>
      <w:r>
        <w:t>общественных территорий в муниципальную программу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bookmarkStart w:id="10" w:name="P176"/>
      <w:bookmarkEnd w:id="10"/>
      <w:r>
        <w:t>2.1. Департамент культуры, спорта и молодежной политики мэрии города Новосибирска (далее - департамент) формирует перечень всех общественных территорий и организует их инвентаризацию.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Общественное обсуждение перечня всех общественных территорий осуществляется в очной форме путем проведения администрациями районов (округа по районам) города Новосибирска открытых встреч с заинтересованными лицами, график проведения которых размещается на портале по развитию зеленых зон города Новосибирска в информационно-телекоммуникационной сети "Интернет" (http://green.novo-sibirsk.ru) (далее - Интернет-портал).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11" w:name="P178"/>
      <w:bookmarkEnd w:id="11"/>
      <w:r>
        <w:t xml:space="preserve">2.2. По результатам общественного обсуждения, предусмотренного </w:t>
      </w:r>
      <w:hyperlink w:anchor="P176" w:history="1">
        <w:r>
          <w:rPr>
            <w:color w:val="0000FF"/>
          </w:rPr>
          <w:t>пунктом 2.1</w:t>
        </w:r>
      </w:hyperlink>
      <w:r>
        <w:t xml:space="preserve"> Порядка, департамент формирует перечень наиболее востребованных общественных территорий и размещает его на Интернет-портале.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В течение 15 дней со дня размещения перечня наиболее востребованных общественных </w:t>
      </w:r>
      <w:r>
        <w:lastRenderedPageBreak/>
        <w:t>территорий на Интернет-портале осуществляется электронное голосование за общественные территории из перечня наиболее востребованных общественных территорий.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2.3. По результатам инвентаризации, с учетом результатов голосования, предусмотренного </w:t>
      </w:r>
      <w:hyperlink w:anchor="P178" w:history="1">
        <w:r>
          <w:rPr>
            <w:color w:val="0000FF"/>
          </w:rPr>
          <w:t>пунктом 2.2</w:t>
        </w:r>
      </w:hyperlink>
      <w:r>
        <w:t xml:space="preserve"> Порядка, и критериев, установленных </w:t>
      </w:r>
      <w:hyperlink r:id="rId35" w:history="1">
        <w:r>
          <w:rPr>
            <w:color w:val="0000FF"/>
          </w:rPr>
          <w:t>пунктом 3.4.3</w:t>
        </w:r>
      </w:hyperlink>
      <w:r>
        <w:t xml:space="preserve"> Методических рекомендаций, департамент до 01.11.2017 формирует адресный перечень всех общественных территорий, нуждающихся в благоустройстве и подлежащих благоустройству в 2018 - 2022 годах (далее - адресный перечень общественных территорий), и размещает его на официальном сайте города Новосибирска в информационно-телекоммуникационной сети "Интернет" (http://novo-sibirsk.ru), а также на Интернет-портале.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2.4. Мотивированные предложения по уточнению (дополнению) адресного перечня общественных территорий (далее - предложения) подаются заинтересованными лицами в течение 15 дней со дня размещения адресного перечня общественных территорий на официальном сайте города Новосибирска в информационно-телекоммуникационной сети "Интернет" (http://novo-sibirsk.ru) и на Интернет-портале.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Предложения подаются по форме согласно </w:t>
      </w:r>
      <w:hyperlink w:anchor="P218" w:history="1">
        <w:r>
          <w:rPr>
            <w:color w:val="0000FF"/>
          </w:rPr>
          <w:t>приложению</w:t>
        </w:r>
      </w:hyperlink>
      <w:r>
        <w:t xml:space="preserve"> к Порядку одним из следующих способов: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заполнение формы на Интернет-портале;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лично по адресу: город Новосибирск, Красный проспект, 50, </w:t>
      </w:r>
      <w:proofErr w:type="spellStart"/>
      <w:r>
        <w:t>каб</w:t>
      </w:r>
      <w:proofErr w:type="spellEnd"/>
      <w:r>
        <w:t>. 310 (в рабочие дни с понедельника по пятницу с 10.00 до 17.00 час., перерыв с 13.00 до 13.48 час.);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 электронной почте на адрес: depculture54@gmail.com.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Одно заинтересованное лицо может подать не более одного предложения в отношении каждой общественной территории.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2.5. Отклоняются и не рассматриваются по существу предложения: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поступившие по окончании установленного срока для их представления;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анонимные и не поддающиеся прочтению;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не относящиеся к уточнению (дополнению) адресного перечня общественных территорий;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 дополнению адресного перечня территориями, не соответствующими определению понятия общественной территории и (или) не вошедшими в перечень всех общественных территорий, размещенный на Интернет-портале.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3. Порядок и сроки рассмотрения и оценки предложений о</w:t>
      </w:r>
    </w:p>
    <w:p w:rsidR="009E0D11" w:rsidRDefault="009E0D11">
      <w:pPr>
        <w:pStyle w:val="ConsPlusNormal"/>
        <w:jc w:val="center"/>
      </w:pPr>
      <w:r>
        <w:t>включении общественных территорий в муниципальную программу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3.1. Департамент в течение 2 рабочих дней со дня истечения срока представления предложений: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составляет отчет о результатах приема предложений (далее - отчет);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направляет отчет и адресный перечень общественных территорий в общественную комиссию по реализации приоритетного </w:t>
      </w:r>
      <w:hyperlink r:id="rId36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(далее - общественная комиссия).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3.2. Общественная комиссия в течение 7 дней со дня поступления отчета и адресного перечня общественных территорий: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lastRenderedPageBreak/>
        <w:t xml:space="preserve">рассматривает отчет и адресный перечень общественных территорий, оценивает предложенные общественные территории на соответствие критериям, установленным </w:t>
      </w:r>
      <w:hyperlink r:id="rId37" w:history="1">
        <w:r>
          <w:rPr>
            <w:color w:val="0000FF"/>
          </w:rPr>
          <w:t>пунктом 3.4.3</w:t>
        </w:r>
      </w:hyperlink>
      <w:r>
        <w:t xml:space="preserve"> Методических рекомендаций;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осуществляет подготовку рекомендаций по изменению (дополнению) адресного перечня общественных территорий.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3.3. Решение общественной комиссии оформляется протоколом, который в течение двух дней направляется в департамент для размещения на официальном сайте города Новосибирска в информационно-телекоммуникационной сети "Интернет" (http://novo-sibirsk.ru) и на Интернет-портале.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3.4. Адресный перечень общественных территорий включается в муниципальную программу с учетом рекомендаций общественной комиссии исходя из планируемого объема средств на финансовое обеспечение выполнения мероприятий муниципальной программы.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1"/>
      </w:pPr>
      <w:r>
        <w:t>Приложение</w:t>
      </w:r>
    </w:p>
    <w:p w:rsidR="009E0D11" w:rsidRDefault="009E0D11">
      <w:pPr>
        <w:pStyle w:val="ConsPlusNormal"/>
        <w:jc w:val="right"/>
      </w:pPr>
      <w:r>
        <w:t>к Порядку</w:t>
      </w:r>
    </w:p>
    <w:p w:rsidR="009E0D11" w:rsidRDefault="009E0D11">
      <w:pPr>
        <w:pStyle w:val="ConsPlusNormal"/>
        <w:jc w:val="right"/>
      </w:pPr>
      <w:r>
        <w:t>и срокам представления,</w:t>
      </w:r>
    </w:p>
    <w:p w:rsidR="009E0D11" w:rsidRDefault="009E0D11">
      <w:pPr>
        <w:pStyle w:val="ConsPlusNormal"/>
        <w:jc w:val="right"/>
      </w:pPr>
      <w:r>
        <w:t>рассмотрения и оценки предложений</w:t>
      </w:r>
    </w:p>
    <w:p w:rsidR="009E0D11" w:rsidRDefault="009E0D11">
      <w:pPr>
        <w:pStyle w:val="ConsPlusNormal"/>
        <w:jc w:val="right"/>
      </w:pPr>
      <w:r>
        <w:t>о включении общественных территорий</w:t>
      </w:r>
    </w:p>
    <w:p w:rsidR="009E0D11" w:rsidRDefault="009E0D11">
      <w:pPr>
        <w:pStyle w:val="ConsPlusNormal"/>
        <w:jc w:val="right"/>
      </w:pPr>
      <w:r>
        <w:t>в муниципальную программу "Формирование</w:t>
      </w:r>
    </w:p>
    <w:p w:rsidR="009E0D11" w:rsidRDefault="009E0D11">
      <w:pPr>
        <w:pStyle w:val="ConsPlusNormal"/>
        <w:jc w:val="right"/>
      </w:pPr>
      <w:r>
        <w:t>современной городской среды"</w:t>
      </w:r>
    </w:p>
    <w:p w:rsidR="009E0D11" w:rsidRDefault="009E0D11">
      <w:pPr>
        <w:pStyle w:val="ConsPlusNormal"/>
        <w:jc w:val="right"/>
      </w:pPr>
      <w:r>
        <w:t>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bookmarkStart w:id="12" w:name="P218"/>
      <w:bookmarkEnd w:id="12"/>
      <w:r>
        <w:t>ФОРМА</w:t>
      </w:r>
    </w:p>
    <w:p w:rsidR="009E0D11" w:rsidRDefault="009E0D11">
      <w:pPr>
        <w:pStyle w:val="ConsPlusNormal"/>
        <w:jc w:val="center"/>
      </w:pPr>
      <w:r>
        <w:t>предложения по уточнению (дополнению) адресного</w:t>
      </w:r>
    </w:p>
    <w:p w:rsidR="009E0D11" w:rsidRDefault="009E0D11">
      <w:pPr>
        <w:pStyle w:val="ConsPlusNormal"/>
        <w:jc w:val="center"/>
      </w:pPr>
      <w:r>
        <w:t>перечня общественных территорий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61"/>
      </w:tblGrid>
      <w:tr w:rsidR="009E0D11">
        <w:tc>
          <w:tcPr>
            <w:tcW w:w="6009" w:type="dxa"/>
          </w:tcPr>
          <w:p w:rsidR="009E0D11" w:rsidRDefault="009E0D11">
            <w:pPr>
              <w:pStyle w:val="ConsPlusNormal"/>
              <w:jc w:val="both"/>
            </w:pPr>
            <w:r>
              <w:t>Фамилия, имя и отчество (при наличии) гражданина &lt;*&gt; либо наименование и ИНН, Ф.И.О. руководителя или иного уполномоченного лица организации, подающих предложение. Номер контактного телефона</w:t>
            </w:r>
          </w:p>
        </w:tc>
        <w:tc>
          <w:tcPr>
            <w:tcW w:w="3061" w:type="dxa"/>
          </w:tcPr>
          <w:p w:rsidR="009E0D11" w:rsidRDefault="009E0D11">
            <w:pPr>
              <w:pStyle w:val="ConsPlusNormal"/>
              <w:jc w:val="both"/>
            </w:pPr>
          </w:p>
        </w:tc>
      </w:tr>
      <w:tr w:rsidR="009E0D11">
        <w:tc>
          <w:tcPr>
            <w:tcW w:w="6009" w:type="dxa"/>
          </w:tcPr>
          <w:p w:rsidR="009E0D11" w:rsidRDefault="009E0D11">
            <w:pPr>
              <w:pStyle w:val="ConsPlusNormal"/>
              <w:jc w:val="both"/>
            </w:pPr>
            <w:r>
              <w:t>Наименование общественной территории, адрес и (или) описание местоположения</w:t>
            </w:r>
          </w:p>
        </w:tc>
        <w:tc>
          <w:tcPr>
            <w:tcW w:w="3061" w:type="dxa"/>
          </w:tcPr>
          <w:p w:rsidR="009E0D11" w:rsidRDefault="009E0D11">
            <w:pPr>
              <w:pStyle w:val="ConsPlusNormal"/>
              <w:jc w:val="both"/>
            </w:pPr>
          </w:p>
        </w:tc>
      </w:tr>
      <w:tr w:rsidR="009E0D11">
        <w:tc>
          <w:tcPr>
            <w:tcW w:w="6009" w:type="dxa"/>
          </w:tcPr>
          <w:p w:rsidR="009E0D11" w:rsidRDefault="009E0D11">
            <w:pPr>
              <w:pStyle w:val="ConsPlusNormal"/>
              <w:jc w:val="both"/>
            </w:pPr>
            <w:r>
              <w:t>Примерный перечень работ, предлагаемых к выполнению на общественной территории</w:t>
            </w:r>
          </w:p>
        </w:tc>
        <w:tc>
          <w:tcPr>
            <w:tcW w:w="3061" w:type="dxa"/>
          </w:tcPr>
          <w:p w:rsidR="009E0D11" w:rsidRDefault="009E0D11">
            <w:pPr>
              <w:pStyle w:val="ConsPlusNormal"/>
              <w:jc w:val="both"/>
            </w:pPr>
          </w:p>
        </w:tc>
      </w:tr>
      <w:tr w:rsidR="009E0D11">
        <w:tc>
          <w:tcPr>
            <w:tcW w:w="6009" w:type="dxa"/>
          </w:tcPr>
          <w:p w:rsidR="009E0D11" w:rsidRDefault="009E0D11">
            <w:pPr>
              <w:pStyle w:val="ConsPlusNormal"/>
              <w:jc w:val="both"/>
            </w:pPr>
            <w:r>
              <w:t>Предложения по финансовому и (или) личному участию лица, подающего предложение, в реализации проекта благоустройства общественной территории</w:t>
            </w:r>
          </w:p>
        </w:tc>
        <w:tc>
          <w:tcPr>
            <w:tcW w:w="3061" w:type="dxa"/>
          </w:tcPr>
          <w:p w:rsidR="009E0D11" w:rsidRDefault="009E0D11">
            <w:pPr>
              <w:pStyle w:val="ConsPlusNormal"/>
              <w:jc w:val="both"/>
            </w:pPr>
          </w:p>
        </w:tc>
      </w:tr>
      <w:tr w:rsidR="009E0D11">
        <w:tc>
          <w:tcPr>
            <w:tcW w:w="6009" w:type="dxa"/>
          </w:tcPr>
          <w:p w:rsidR="009E0D11" w:rsidRDefault="009E0D11">
            <w:pPr>
              <w:pStyle w:val="ConsPlusNormal"/>
              <w:jc w:val="both"/>
            </w:pPr>
            <w:r>
              <w:t>Иная информация, которая, по мнению заявителя, является существенной для принятия решения о включении общественной территории в перечень</w:t>
            </w:r>
          </w:p>
        </w:tc>
        <w:tc>
          <w:tcPr>
            <w:tcW w:w="3061" w:type="dxa"/>
          </w:tcPr>
          <w:p w:rsidR="009E0D11" w:rsidRDefault="009E0D11">
            <w:pPr>
              <w:pStyle w:val="ConsPlusNormal"/>
              <w:jc w:val="both"/>
            </w:pP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Приложения: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lastRenderedPageBreak/>
        <w:t>1. Ситуационный план общественной территории (при наличии).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 Эскизный проект или иное визуальное изображение благоустройства общественной территории (фото, видео, рисунки, макеты и т.д. (при наличии)).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nformat"/>
        <w:jc w:val="both"/>
      </w:pPr>
      <w:r>
        <w:t>_____________________ _________________________________ ___________________</w:t>
      </w:r>
    </w:p>
    <w:p w:rsidR="009E0D11" w:rsidRDefault="009E0D11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(инициалы, фамилия)               (дата)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t>Приложение 3</w:t>
      </w:r>
    </w:p>
    <w:p w:rsidR="009E0D11" w:rsidRDefault="009E0D11">
      <w:pPr>
        <w:pStyle w:val="ConsPlusNormal"/>
        <w:jc w:val="right"/>
      </w:pPr>
      <w:r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13" w:name="P249"/>
      <w:bookmarkEnd w:id="13"/>
      <w:r>
        <w:t>ПОРЯДОК</w:t>
      </w:r>
    </w:p>
    <w:p w:rsidR="009E0D11" w:rsidRDefault="009E0D11">
      <w:pPr>
        <w:pStyle w:val="ConsPlusTitle"/>
        <w:jc w:val="center"/>
      </w:pPr>
      <w:r>
        <w:t>ОБЩЕСТВЕННОГО ОБСУЖДЕНИЯ ПРОЕКТА МУНИЦИПАЛЬНОЙ</w:t>
      </w:r>
    </w:p>
    <w:p w:rsidR="009E0D11" w:rsidRDefault="009E0D11">
      <w:pPr>
        <w:pStyle w:val="ConsPlusTitle"/>
        <w:jc w:val="center"/>
      </w:pPr>
      <w:r>
        <w:t>ПРОГРАММЫ "ФОРМИРОВАНИЕ СОВРЕМЕННОЙ ГОРОДСКОЙ</w:t>
      </w:r>
    </w:p>
    <w:p w:rsidR="009E0D11" w:rsidRDefault="009E0D11">
      <w:pPr>
        <w:pStyle w:val="ConsPlusTitle"/>
        <w:jc w:val="center"/>
      </w:pPr>
      <w:r>
        <w:t>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1. Порядок общественного обсуждения проекта муниципальной программы города Новосибирска "Формирование современной городской среды" на 2018 - 2022 годы (далее - Порядок) разработан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41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42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, </w:t>
      </w:r>
      <w:hyperlink r:id="rId43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 Порядок устанавливает процедуру проведения общественного обсуждения проекта муниципальной программы "Формирование современной городской среды" на 2018 - 2022 годы (далее - муниципальная программа).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 Общественное обсуждение проекта муниципальной программы проводится в целях обеспечения открытости и доступности информации о проекте муниципальной программы, выявления и учета мнения граждан и организаций (далее - заинтересованные лица) о мероприятиях, реализация которых предусмотрена проектом муниципальной программы.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 Организатором общественного обсуждения проекта муниципальной программы является мэрия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От имени мэрии города Новосибирска полномочия организатора общественного обсуждения проекта муниципальной программы осуществляют департамент энергетики, жилищного и коммунального хозяйства города и департамент культуры, спорта и молодежной политики мэрии города Новосибирска (далее - разработчики).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5. В целях общественного обсуждения проекта муниципальной программы разработчики до </w:t>
      </w:r>
      <w:r>
        <w:lastRenderedPageBreak/>
        <w:t>1 ноября 2017 года размещают на официальном сайте города Новосибирска (http://novo-sibirsk.ru), официальном сайте департамента энергетики, жилищного и коммунального хозяйства города (http://www.degkh.ru), портале по развитию зеленых зон города Новосибирска (http://green.novo-sibirsk.ru) в информационно-телекоммуникационной сети "Интернет" уведомление о проведении общественного обсуждения.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 уведомлении о проведении общественного обсуждения указываются: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наименование проекта муниципальной программы;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сведения о разработчиках проекта муниципальной программы;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срок представления замечаний и предложений к проекту муниципальной программы, составляющий не менее 30 дней со дня размещения проекта муниципальной программы в информационно-телекоммуникационной сети "Интернет";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способ и адрес для направления (представления) замечаний и предложений к проекту муниципальной программы;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информация о порядке и сроках определения результатов общественного обсуждения;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фамилия, имя и отчество (при наличии) гражданина либо наименование и ИНН организации, направивших замечания и предложения к проекту муниципальной программы.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Одновременно с уведомлением о проведении общественного обсуждения проект муниципальной программы размещается на официальном сайте города Новосибирска (http://novo-sibirsk.ru), официальном сайте департамента энергетики, жилищного и коммунального хозяйства города (http://www.degkh.ru), портале по развитию зеленых зон города Новосибирска (http://green.novo-sibirsk.ru) в информационно-телекоммуникационной сети "Интернет".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6. В целях вовлечения населения города Новосибирска в процесс общественного обсуждения проекта муниципальной программы разработчики организуют информирование граждан, организаций путем использования информационно-телекоммуникационной сети "Интернет", взаимодействия со средствами массовой информации, вывешивания афиш и объявлений, установки информационных стендов.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7. В течение 2 рабочих дней со дня окончания срока представления замечаний и предложений по проекту муниципальной программы разработчики направляют их в общественную комиссию по реализации приоритетного </w:t>
      </w:r>
      <w:hyperlink r:id="rId44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(далее - общественная комиссия).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8. В течение 2 рабочих дней со дня поступления замечаний и предложений по проекту муниципальной программы общественная комиссия проводит их оценку и принимает решение о необходимости (отсутствии необходимости) доработки проекта муниципальной программы с учетом поступивших замечаний и предложений либо об отклонении поступивших замечаний и предложений.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9. По результатам проведения общественного обсуждения и рассмотрения поступивших замечаний и предложений общественной комиссией разработчики составляют протокол и размещают его на официальном сайте города Новосибирска (http://novo-sibirsk.ru), официальном сайте департамента энергетики, жилищного и коммунального хозяйства города (http://www.degkh.ru), портале по развитию зеленых зон города Новосибирска (http://green.novo-sibirsk.ru) в информационно-телекоммуникационной сети "Интернет".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t>Приложение 4</w:t>
      </w:r>
    </w:p>
    <w:p w:rsidR="009E0D11" w:rsidRDefault="009E0D11">
      <w:pPr>
        <w:pStyle w:val="ConsPlusNormal"/>
        <w:jc w:val="right"/>
      </w:pPr>
      <w:r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14" w:name="P282"/>
      <w:bookmarkEnd w:id="14"/>
      <w:r>
        <w:t>ПОРЯДОК</w:t>
      </w:r>
    </w:p>
    <w:p w:rsidR="009E0D11" w:rsidRDefault="009E0D11">
      <w:pPr>
        <w:pStyle w:val="ConsPlusTitle"/>
        <w:jc w:val="center"/>
      </w:pPr>
      <w:r>
        <w:t>РАЗРАБОТКИ, ОБСУЖДЕНИЯ С ЗАИНТЕРЕСОВАННЫМИ ЛИЦАМИ</w:t>
      </w:r>
    </w:p>
    <w:p w:rsidR="009E0D11" w:rsidRDefault="009E0D11">
      <w:pPr>
        <w:pStyle w:val="ConsPlusTitle"/>
        <w:jc w:val="center"/>
      </w:pPr>
      <w:r>
        <w:t>И УТВЕРЖДЕНИЯ ДИЗАЙН-ПРОЕКТА БЛАГОУСТРОЙСТВА ДВОРОВОЙ</w:t>
      </w:r>
    </w:p>
    <w:p w:rsidR="009E0D11" w:rsidRDefault="009E0D11">
      <w:pPr>
        <w:pStyle w:val="ConsPlusTitle"/>
        <w:jc w:val="center"/>
      </w:pPr>
      <w:r>
        <w:t>ТЕРРИТОРИИ, ВКЛЮЧЕННОЙ В МУНИЦИПАЛЬНУЮ ПРОГРАММУ</w:t>
      </w:r>
    </w:p>
    <w:p w:rsidR="009E0D11" w:rsidRDefault="009E0D11">
      <w:pPr>
        <w:pStyle w:val="ConsPlusTitle"/>
        <w:jc w:val="center"/>
      </w:pPr>
      <w:r>
        <w:t>"ФОРМИРОВАНИЕ СОВРЕМЕННОЙ ГОРОДСКОЙ</w:t>
      </w:r>
    </w:p>
    <w:p w:rsidR="009E0D11" w:rsidRDefault="009E0D11">
      <w:pPr>
        <w:pStyle w:val="ConsPlusTitle"/>
        <w:jc w:val="center"/>
      </w:pPr>
      <w:r>
        <w:t>СРЕДЫ" НА 2018 - 2022 ГОДЫ</w:t>
      </w:r>
    </w:p>
    <w:p w:rsidR="009E0D11" w:rsidRDefault="009E0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0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от 25.01.2018 N 235)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1. Общие положения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1.1. Порядок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"Формирование современной городской среды" на 2018 - 2022 годы (далее - Порядок), разработан в соответствии с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47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48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, </w:t>
      </w:r>
      <w:hyperlink r:id="rId49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1.2. Порядок устанавливает процедуру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"Формирование современной городской среды" на 2018 - 2022 годы (далее - муниципальная программа).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1.3. В целях Порядка используются следующие понятия: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дизайн-проект - графический и текстовый материал, включающий в себя визуализированное в трех измерениях изображение дворовой территории, представленное в нескольких ракурсах, с планировочной схемой, </w:t>
      </w:r>
      <w:proofErr w:type="spellStart"/>
      <w:r>
        <w:t>фотофиксацией</w:t>
      </w:r>
      <w:proofErr w:type="spellEnd"/>
      <w:r>
        <w:t xml:space="preserve"> существующего положения, с описанием работ и мероприятий, предлагаемых к выполнению, в том числе с указанием перечня элементов благоустройства, предполагаемых к размещению на соответствующей территории;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</w:t>
      </w:r>
      <w:r>
        <w:lastRenderedPageBreak/>
        <w:t>благоустройству, органы государственной власти, государственные органы, органы местного самоуправления, муниципальные органы, организации независимо от организационно-правовой формы, граждане, заинтересованные в проекте благоустройства и готовые участвовать в его реализации.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2. Порядок разработки дизайн-проекта благоустройства</w:t>
      </w:r>
    </w:p>
    <w:p w:rsidR="009E0D11" w:rsidRDefault="009E0D11">
      <w:pPr>
        <w:pStyle w:val="ConsPlusNormal"/>
        <w:jc w:val="center"/>
      </w:pPr>
      <w:r>
        <w:t>дворовой территории, включенной в муниципальную программу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2.1. Организация разработки дизайн-проекта осуществляется департаментом энергетики, жилищного и коммунального хозяйства города (далее - департамент) в соответствии с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:rsidR="009E0D11" w:rsidRDefault="009E0D1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25.01.2018 N 235)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2.2. Разработка дизайн-проекта осуществляется с учетом минимального и дополнительного перечней работ по благоустройству дворовой территории, утвержденных решением общего собрания собственников помещений в многоквартирном доме, в отношении которой разрабатывается дизайн-проект.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3. Порядок обсуждения с заинтересованными лицами</w:t>
      </w:r>
    </w:p>
    <w:p w:rsidR="009E0D11" w:rsidRDefault="009E0D11">
      <w:pPr>
        <w:pStyle w:val="ConsPlusNormal"/>
        <w:jc w:val="center"/>
      </w:pPr>
      <w:r>
        <w:t>и утверждения дизайн-проекта благоустройства дворовой</w:t>
      </w:r>
    </w:p>
    <w:p w:rsidR="009E0D11" w:rsidRDefault="009E0D11">
      <w:pPr>
        <w:pStyle w:val="ConsPlusNormal"/>
        <w:jc w:val="center"/>
      </w:pPr>
      <w:r>
        <w:t>территории, включенной в муниципальную программу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3.1. В течение 3 рабочих дней со дня изготовления дизайн-проекта департамент передает его в администрацию района (округа по районам) города Новосибирска по месту нахождения дворовой территории (далее - администрация района) и размещает его на официальном сайте департамента в информационно-телекоммуникационной сети "Интернет" (http://www.degkh.ru) с указанием срока представления замечаний и предложений.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3.2. В течение 15 рабочих дней со дня представления дизайн-проекта администрация района обеспечивает его обсуждение с заинтересованными лицами и согласование по результатам обсуждения с уполномоченным представителем заинтересованных лиц.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3.3. В течение 3 рабочих дней со дня согласования дизайн-проекта уполномоченным представителем заинтересованных лиц администрация района согласовывает и представляет его в департамент.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3.4. В течение 2 рабочих дней со дня представления дизайн-проекта департамент направляет его на рассмотрение общественной комиссии по реализации приоритетного </w:t>
      </w:r>
      <w:hyperlink r:id="rId51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(далее - общественная комиссия).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3.5. Общественная комиссия в течение 7 рабочих дней со дня представления дизайн-проекта рассматривает, оценивает и утверждает дизайн-проект.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3.6. Решение общественной комиссии оформляется протоколом, который в течение двух дней направляется в департамент для размещения на официальном сайте города Новосибирска (http://novo-sibirsk.ru) и на официальном сайте департамента (http://www.degkh.ru) в информационно-телекоммуникационной сети "Интернет".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t>Приложение 5</w:t>
      </w:r>
    </w:p>
    <w:p w:rsidR="009E0D11" w:rsidRDefault="009E0D11">
      <w:pPr>
        <w:pStyle w:val="ConsPlusNormal"/>
        <w:jc w:val="right"/>
      </w:pPr>
      <w:r>
        <w:lastRenderedPageBreak/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15" w:name="P328"/>
      <w:bookmarkEnd w:id="15"/>
      <w:r>
        <w:t>ПОРЯДОК</w:t>
      </w:r>
    </w:p>
    <w:p w:rsidR="009E0D11" w:rsidRDefault="009E0D11">
      <w:pPr>
        <w:pStyle w:val="ConsPlusTitle"/>
        <w:jc w:val="center"/>
      </w:pPr>
      <w:r>
        <w:t>ОБСУЖДЕНИЯ С ЗАИНТЕРЕСОВАННЫМИ ЛИЦАМИ И УТВЕРЖДЕНИЯ</w:t>
      </w:r>
    </w:p>
    <w:p w:rsidR="009E0D11" w:rsidRDefault="009E0D11">
      <w:pPr>
        <w:pStyle w:val="ConsPlusTitle"/>
        <w:jc w:val="center"/>
      </w:pPr>
      <w:r>
        <w:t>ДИЗАЙН-ПРОЕКТА БЛАГОУСТРОЙСТВА ОБЩЕСТВЕННОЙ ТЕРРИТОРИИ,</w:t>
      </w:r>
    </w:p>
    <w:p w:rsidR="009E0D11" w:rsidRDefault="009E0D11">
      <w:pPr>
        <w:pStyle w:val="ConsPlusTitle"/>
        <w:jc w:val="center"/>
      </w:pPr>
      <w:r>
        <w:t>ВКЛЮЧЕННОЙ В МУНИЦИПАЛЬНУЮ ПРОГРАММУ "ФОРМИРОВАНИЕ</w:t>
      </w:r>
    </w:p>
    <w:p w:rsidR="009E0D11" w:rsidRDefault="009E0D11">
      <w:pPr>
        <w:pStyle w:val="ConsPlusTitle"/>
        <w:jc w:val="center"/>
      </w:pPr>
      <w:r>
        <w:t>СОВРЕМЕННОЙ ГОРОДСКОЙ 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1. Общие положения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1.1. Порядок обсуждения с заинтересованными лицами и утверждения дизайн-проекта благоустройства общественной территории, включенной в муниципальную программу "Формирование современной городской среды" на 2018 - 2022 годы (далее - Порядок), разработан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53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54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 (далее - Методические рекомендации), </w:t>
      </w:r>
      <w:hyperlink r:id="rId55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1.2. Порядок устанавливает процедуру обсуждения с заинтересованными лицами и утверждения дизайн-проекта благоустройства общественной территории, включенной в муниципальную программу "Формирование современной городской среды" на 2018 - 2022 годы (далее - муниципальная программа).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1.3. Для целей Порядка используются следующие понятия: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дизайн-проект - графический и текстовый материал, включающий в себя концепцию проекта благоустройства общественной территории, визуализированное в трех измерениях изображение общественной территории, представленное в нескольких ракурсах, с планировочной схемой, </w:t>
      </w:r>
      <w:proofErr w:type="spellStart"/>
      <w:r>
        <w:t>фотофиксацией</w:t>
      </w:r>
      <w:proofErr w:type="spellEnd"/>
      <w:r>
        <w:t xml:space="preserve"> существующего положения, с описанием работ и мероприятий, предлагаемых к выполнению, в том числе с указанием перечня элементов благоустройства, предполагаемых к размещению на соответствующей территории;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общественная территория - территория города Новосибирска соответствующего функционального назначения (площадь, набережная, улица, пешеходная зона, сквер, парк, иная территория), предназначенная для организации отдыха горожан и проведения массовых мероприятий.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2. Порядок обсуждения с заинтересованными лицами и</w:t>
      </w:r>
    </w:p>
    <w:p w:rsidR="009E0D11" w:rsidRDefault="009E0D11">
      <w:pPr>
        <w:pStyle w:val="ConsPlusNormal"/>
        <w:jc w:val="center"/>
      </w:pPr>
      <w:r>
        <w:t>утверждения дизайн-проекта благоустройства общественной</w:t>
      </w:r>
    </w:p>
    <w:p w:rsidR="009E0D11" w:rsidRDefault="009E0D11">
      <w:pPr>
        <w:pStyle w:val="ConsPlusNormal"/>
        <w:jc w:val="center"/>
      </w:pPr>
      <w:r>
        <w:t>территории, включенной в муниципальную программу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2.1. В целях учета общественного мнения департаментом организуется общественное обсуждение дизайн-проектов с привлечением экспертов, потенциальных инвесторов, иных заинтересованных лиц.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2.2. Общественное обсуждение осуществляется на стадиях:</w:t>
      </w:r>
    </w:p>
    <w:p w:rsidR="009E0D11" w:rsidRDefault="009E0D11">
      <w:pPr>
        <w:pStyle w:val="ConsPlusNormal"/>
        <w:spacing w:before="220"/>
        <w:ind w:firstLine="540"/>
        <w:jc w:val="both"/>
      </w:pPr>
      <w:proofErr w:type="spellStart"/>
      <w:r>
        <w:lastRenderedPageBreak/>
        <w:t>предпроектного</w:t>
      </w:r>
      <w:proofErr w:type="spellEnd"/>
      <w:r>
        <w:t xml:space="preserve"> анализа и формирования видения дизайн-проекта (оценка существующего положения, выявление индивидуальных особенностей и проблем общественной территории, сбор исходных данных, а также идей и пожеланий заинтересованных лиц по преимущественным видам использования общественной территории, общим подходам к функциональному зонированию, организации движения, освещению, озеленению);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разработки принципиальных архитектурно-дизайнерских и функционально-планировочных решений, определяющих облик, характер и виды использования общественной территории;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разработки дизайн-проекта в полном объеме.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2.3. Дизайн-проект размещается департаментом на официальном сайте города Новосибирска (http://novo-sibirsk.ru) и портале по развитию зеленых зон города Новосибирска (http://green.novo-sibirsk.ru) в информационно-телекоммуникационной сети "Интернет".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2.4. Общественное обсуждение дизайн-проекта осуществляется с использованием следующих доступных методов взаимодействия с общественностью: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t>воркшопов</w:t>
      </w:r>
      <w:proofErr w:type="spellEnd"/>
      <w:r>
        <w:t>),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 и других.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2.5. В ходе проектных семинаров, </w:t>
      </w:r>
      <w:proofErr w:type="spellStart"/>
      <w:r>
        <w:t>воркшопов</w:t>
      </w:r>
      <w:proofErr w:type="spellEnd"/>
      <w:r>
        <w:t xml:space="preserve"> и других используемых форматов общественных обсуждений осуществляется видеозапись соответствующего мероприятия, по итогам его проведения департамент формирует и обеспечивает опубликование отчета на официальном сайте города Новосибирска (http://novo-sibirsk.ru) и портале по развитию зеленых зон города Новосибирска (http://green.novo-sibirsk.ru) в информационно-телекоммуникационной сети "Интернет".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2.6. Дизайн-проект, получивший положительную оценку по результатам общественного обсуждения, представляется департаментом на рассмотрение общественной комиссии по реализации приоритетного </w:t>
      </w:r>
      <w:hyperlink r:id="rId56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(далее - общественная комиссия).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2.7. Общественная комиссия в течение 7 рабочих дней со дня представления дизайн-проекта рассматривает его и принимает решение рекомендовать либо не рекомендовать его к утверждению.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2.8. Решение общественной комиссии оформляется протоколом, который в течение двух дней направляется в департамент для размещения на официальном сайте города Новосибирска (http://novo-sibirsk.ru) и портале по развитию зеленых зон города Новосибирска (http://green.novo-sibirsk.ru) в информационно-телекоммуникационной сети "Интернет".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2.9. С учетом решения общественной комиссии мэр города Новосибирска утверждает дизайн-проект.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2.10. Утвержденные дизайн-проекты размещаются департаментом на официальном сайте города Новосибирска (http://novo-sibirsk.ru) и портале по развитию зеленых зон города Новосибирска (http://green.novo-sibirsk.ru) в информационно-телекоммуникационной сети "Интернет".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lastRenderedPageBreak/>
        <w:t>Приложение 6</w:t>
      </w:r>
    </w:p>
    <w:p w:rsidR="009E0D11" w:rsidRDefault="009E0D11">
      <w:pPr>
        <w:pStyle w:val="ConsPlusNormal"/>
        <w:jc w:val="right"/>
      </w:pPr>
      <w:r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16" w:name="P369"/>
      <w:bookmarkEnd w:id="16"/>
      <w:r>
        <w:t>ПОЛОЖЕНИЕ</w:t>
      </w:r>
    </w:p>
    <w:p w:rsidR="009E0D11" w:rsidRDefault="009E0D11">
      <w:pPr>
        <w:pStyle w:val="ConsPlusTitle"/>
        <w:jc w:val="center"/>
      </w:pPr>
      <w:r>
        <w:t>ОБ ОБЩЕСТВЕННОЙ КОМИССИИ ПО РЕАЛИЗАЦИИ ПРИОРИТЕТНОГО</w:t>
      </w:r>
    </w:p>
    <w:p w:rsidR="009E0D11" w:rsidRDefault="009E0D11">
      <w:pPr>
        <w:pStyle w:val="ConsPlusTitle"/>
        <w:jc w:val="center"/>
      </w:pPr>
      <w:r>
        <w:t>ПРОЕКТА "ФОРМИРОВАНИЕ КОМФОРТНОЙ ГОРОДСКОЙ СРЕДЫ"</w:t>
      </w:r>
    </w:p>
    <w:p w:rsidR="009E0D11" w:rsidRDefault="009E0D11">
      <w:pPr>
        <w:pStyle w:val="ConsPlusTitle"/>
        <w:jc w:val="center"/>
      </w:pPr>
      <w:r>
        <w:t>В ГОРОДЕ НОВОСИБИРСКЕ НА 2018 - 2022 ГОДЫ</w:t>
      </w:r>
    </w:p>
    <w:p w:rsidR="009E0D11" w:rsidRDefault="009E0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0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7" w:history="1">
              <w:r>
                <w:rPr>
                  <w:color w:val="0000FF"/>
                </w:rPr>
                <w:t>N 5847</w:t>
              </w:r>
            </w:hyperlink>
            <w:r>
              <w:rPr>
                <w:color w:val="392C69"/>
              </w:rPr>
              <w:t xml:space="preserve">, от 15.01.2018 </w:t>
            </w:r>
            <w:hyperlink r:id="rId58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1. Общие положения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1.1. Положение об общественной комиссии по реализации приоритетного </w:t>
      </w:r>
      <w:hyperlink r:id="rId59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(далее - Положение) разработано в соответствии с </w:t>
      </w:r>
      <w:hyperlink r:id="rId60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61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62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, </w:t>
      </w:r>
      <w:hyperlink r:id="rId63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1.2. Положение определяет основные задачи, функции и права и организацию работы общественной комиссии по реализации приоритетного </w:t>
      </w:r>
      <w:hyperlink r:id="rId64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 (далее - комиссия).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1.3. Комиссия является коллегиальным органом, созданным в целях реализации приоритетного </w:t>
      </w:r>
      <w:hyperlink r:id="rId65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городе Новосибирске на 2018 - 2022 годы.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1.4. Комиссия в своей деятельности руководствуется </w:t>
      </w:r>
      <w:hyperlink r:id="rId6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67" w:history="1">
        <w:r>
          <w:rPr>
            <w:color w:val="0000FF"/>
          </w:rPr>
          <w:t>Уставом</w:t>
        </w:r>
      </w:hyperlink>
      <w:r>
        <w:t xml:space="preserve"> города Новосибирска, Положением, иными муниципальными правовыми актами.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2. Основные задачи и функции комиссии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bookmarkStart w:id="17" w:name="P386"/>
      <w:bookmarkEnd w:id="17"/>
      <w:r>
        <w:t>2.1. Организация общественного обсуждения проекта муниципальной программы "Формирование современной городской среды" на 2018 - 2022 годы (далее - муниципальная программа).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2.2. Оценка адресных перечней дворовых и общественных территорий, нуждающихся в благоустройстве и подлежащих благоустройству в 2018 - 2022 годах, и подготовка рекомендаций для их включения в муниципальную программу.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2.3. Оценка и утверждение дизайн-проектов благоустройства дворовых территорий, включенных в муниципальную программу, оценка дизайн-проектов благоустройства </w:t>
      </w:r>
      <w:r>
        <w:lastRenderedPageBreak/>
        <w:t>общественных территорий, включенных в муниципальную программу.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18" w:name="P389"/>
      <w:bookmarkEnd w:id="18"/>
      <w:r>
        <w:t>2.4. Осуществление контроля за реализацией муниципальной программы.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19" w:name="P390"/>
      <w:bookmarkEnd w:id="19"/>
      <w:r>
        <w:t>2.5. Организация проведения голосования по отбору общественных территорий города Новосибирска, подлежащих благоустройству в первоочередном порядке в 2018 и 2019 годах в рамках реализации муниципальной программы.</w:t>
      </w:r>
    </w:p>
    <w:p w:rsidR="009E0D11" w:rsidRDefault="009E0D11">
      <w:pPr>
        <w:pStyle w:val="ConsPlusNormal"/>
        <w:jc w:val="both"/>
      </w:pPr>
      <w:r>
        <w:t xml:space="preserve">(п. 2.5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29.12.2017 N 5847)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3. Права комиссии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3.1. Запрашивать и получать от органов государственной власти, государственных органов, органов местного самоуправления, муниципальных органов, структурных подразделений мэрии города Новосибирска, организаций независимо от организационно-правовой формы документы и информацию, необходимые для реализации возложенных на комиссию задач и функций.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3.2. Привлекать к деятельности комиссии организации и отдельных специалистов для рассмотрения вопросов в рамках деятельности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3.3. Осуществлять иные права, необходимые для выполнения задач и функций комиссии, в соответствии с законодательством, муниципальными правовыми актами города Новосибирска.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4. Организация работы комиссии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4.1. Создание комиссии и утверждение ее состава осуществляется постановлением мэрии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органов местного самоуправления города Новосибирска, политических партий и движений, общественных организаций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4.2. Комиссия состоит из председателя, сопредседателя, заместителей председателя, членов комиссии и секретаря.</w:t>
      </w:r>
    </w:p>
    <w:p w:rsidR="009E0D11" w:rsidRDefault="009E0D11">
      <w:pPr>
        <w:pStyle w:val="ConsPlusNormal"/>
        <w:jc w:val="both"/>
      </w:pPr>
      <w:r>
        <w:t xml:space="preserve">(п. 4.2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15.01.2018 N 63)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4.3. Комиссия осуществляет свою деятельность в форме открытых заседаний, проводимых по мере необходимости.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4.4. Заседание комиссии считается правомочным, если на нем присутствует более половины от числа членов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4.5. Решения комиссии принимаются путем открытого голосования простым большинством голосов членов комиссии, присутствующих на заседании, с оформлением бюллетеней голосования. При равенстве голосов голос председателя комиссии является решающим.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4.6. По итогам заседания комиссии оформляется протокол, который подписывается секретарем комиссии и председательствующим. К протоколу прилагаются бюллетени голосования.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4.7. Протоколы заседаний комиссии размещаются на официальных сайтах департамента энергетики, жилищного и коммунального хозяйства города (http://www.degkh.ru) и портале по развитию зеленых зон города Новосибирска (http://green.novo-sibirsk.ru) в информационно-телекоммуникационной сети "Интернет".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20" w:name="P410"/>
      <w:bookmarkEnd w:id="20"/>
      <w:r>
        <w:t xml:space="preserve">4.8. Председатель комиссии осуществляет полномочия по вопросам реализации основных задач и функций комиссии, предусмотренных </w:t>
      </w:r>
      <w:hyperlink w:anchor="P386" w:history="1">
        <w:r>
          <w:rPr>
            <w:color w:val="0000FF"/>
          </w:rPr>
          <w:t>пунктами 2.1</w:t>
        </w:r>
      </w:hyperlink>
      <w:r>
        <w:t xml:space="preserve"> - </w:t>
      </w:r>
      <w:hyperlink w:anchor="P389" w:history="1">
        <w:r>
          <w:rPr>
            <w:color w:val="0000FF"/>
          </w:rPr>
          <w:t>2.4</w:t>
        </w:r>
      </w:hyperlink>
      <w:r>
        <w:t xml:space="preserve"> Положения.</w:t>
      </w:r>
    </w:p>
    <w:p w:rsidR="009E0D11" w:rsidRDefault="009E0D11">
      <w:pPr>
        <w:pStyle w:val="ConsPlusNormal"/>
        <w:spacing w:before="220"/>
        <w:ind w:firstLine="540"/>
        <w:jc w:val="both"/>
      </w:pPr>
      <w:bookmarkStart w:id="21" w:name="P411"/>
      <w:bookmarkEnd w:id="21"/>
      <w:r>
        <w:lastRenderedPageBreak/>
        <w:t xml:space="preserve">Сопредседатель комиссии осуществляет полномочия по вопросам реализации основных задач и функций комиссии, предусмотренных </w:t>
      </w:r>
      <w:hyperlink w:anchor="P390" w:history="1">
        <w:r>
          <w:rPr>
            <w:color w:val="0000FF"/>
          </w:rPr>
          <w:t>пунктом 2.5</w:t>
        </w:r>
      </w:hyperlink>
      <w:r>
        <w:t xml:space="preserve"> Положения.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Председатель (сопредседатель) комиссии в соответствии с </w:t>
      </w:r>
      <w:hyperlink w:anchor="P410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411" w:history="1">
        <w:r>
          <w:rPr>
            <w:color w:val="0000FF"/>
          </w:rPr>
          <w:t>вторым</w:t>
        </w:r>
      </w:hyperlink>
      <w:r>
        <w:t xml:space="preserve"> настоящего пункта: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осуществляет руководство работой комиссии;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планирует работу комиссии;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утверждает повестку дня заседания комиссии и председательствует на заседаниях комиссии;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подписывает протоколы заседания комиссии;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осуществляет иные полномочия в целях реализации основных задач и функций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 отсутствие председателя (сопредседателя) комиссии его полномочия исполняет заместитель председателя комиссии.</w:t>
      </w:r>
    </w:p>
    <w:p w:rsidR="009E0D11" w:rsidRDefault="009E0D11">
      <w:pPr>
        <w:pStyle w:val="ConsPlusNormal"/>
        <w:jc w:val="both"/>
      </w:pPr>
      <w:r>
        <w:t xml:space="preserve">(п. 4.8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15.01.2018 N 63)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4.9. Секретарь комиссии: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информирует членов комиссии о времени, месте, дате и повестке дня очередного заседания;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ведет и оформляет протоколы заседаний комиссии;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подсчитывает голоса при проведении процедуры голосования;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осуществляет иные организационные функции, необходимые для обеспечения работы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 случае отсутствия секретаря комиссии осуществление его функций возлагается председательствующим на одного из членов комиссии.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t>Приложение 7</w:t>
      </w:r>
    </w:p>
    <w:p w:rsidR="009E0D11" w:rsidRDefault="009E0D11">
      <w:pPr>
        <w:pStyle w:val="ConsPlusNormal"/>
        <w:jc w:val="right"/>
      </w:pPr>
      <w:r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22" w:name="P436"/>
      <w:bookmarkEnd w:id="22"/>
      <w:r>
        <w:t>СОСТАВ</w:t>
      </w:r>
    </w:p>
    <w:p w:rsidR="009E0D11" w:rsidRDefault="009E0D11">
      <w:pPr>
        <w:pStyle w:val="ConsPlusTitle"/>
        <w:jc w:val="center"/>
      </w:pPr>
      <w:r>
        <w:t>ОБЩЕСТВЕННОЙ КОМИССИИ ПО РЕАЛИЗАЦИИ ПРИОРИТЕТНОГО</w:t>
      </w:r>
    </w:p>
    <w:p w:rsidR="009E0D11" w:rsidRDefault="009E0D11">
      <w:pPr>
        <w:pStyle w:val="ConsPlusTitle"/>
        <w:jc w:val="center"/>
      </w:pPr>
      <w:r>
        <w:t>ПРОЕКТА "ФОРМИРОВАНИЕ КОМФОРТНОЙ ГОРОДСКОЙ СРЕДЫ"</w:t>
      </w:r>
    </w:p>
    <w:p w:rsidR="009E0D11" w:rsidRDefault="009E0D11">
      <w:pPr>
        <w:pStyle w:val="ConsPlusTitle"/>
        <w:jc w:val="center"/>
      </w:pPr>
      <w:r>
        <w:t>В ГОРОДЕ НОВОСИБИРСКЕ НА 2018 - 2022 ГОДЫ</w:t>
      </w:r>
    </w:p>
    <w:p w:rsidR="009E0D11" w:rsidRDefault="009E0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0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71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15.02.2018 </w:t>
            </w:r>
            <w:hyperlink r:id="rId72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97"/>
        <w:gridCol w:w="5726"/>
      </w:tblGrid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Сафиуллин</w:t>
            </w:r>
          </w:p>
          <w:p w:rsidR="009E0D11" w:rsidRDefault="009E0D11">
            <w:pPr>
              <w:pStyle w:val="ConsPlusNormal"/>
            </w:pP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Эльгизарович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мэра города Новосибирска, председатель;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proofErr w:type="spellStart"/>
            <w:r>
              <w:lastRenderedPageBreak/>
              <w:t>Шварцкопп</w:t>
            </w:r>
            <w:proofErr w:type="spellEnd"/>
          </w:p>
          <w:p w:rsidR="009E0D11" w:rsidRDefault="009E0D11">
            <w:pPr>
              <w:pStyle w:val="ConsPlusNormal"/>
            </w:pPr>
            <w:r>
              <w:t>Валерий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мэра города Новосибирска, сопредседатель;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Колмаков</w:t>
            </w:r>
          </w:p>
          <w:p w:rsidR="009E0D11" w:rsidRDefault="009E0D11">
            <w:pPr>
              <w:pStyle w:val="ConsPlusNormal"/>
            </w:pPr>
            <w:r>
              <w:t>Андрей Вадимович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начальник департамента энергетики, жилищного и коммунального хозяйства города, заместитель председателя;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Терешкова</w:t>
            </w:r>
          </w:p>
          <w:p w:rsidR="009E0D11" w:rsidRDefault="009E0D11">
            <w:pPr>
              <w:pStyle w:val="ConsPlusNormal"/>
            </w:pPr>
            <w:r>
              <w:t>Анна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начальник департамента культуры, спорта и молодежной политики мэрии города Новосибирска, заместитель председателя;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Ерыгина</w:t>
            </w:r>
          </w:p>
          <w:p w:rsidR="009E0D11" w:rsidRDefault="009E0D11">
            <w:pPr>
              <w:pStyle w:val="ConsPlusNormal"/>
            </w:pPr>
            <w:r>
              <w:t>Оксана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консультант - главный муниципальный жилищный инспектор отдела эксплуатации жилищного фонда департамента энергетики, жилищного и коммунального хозяйства города, секретарь;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Смирнова</w:t>
            </w:r>
          </w:p>
          <w:p w:rsidR="009E0D11" w:rsidRDefault="009E0D11">
            <w:pPr>
              <w:pStyle w:val="ConsPlusNormal"/>
            </w:pPr>
            <w:r>
              <w:t>Мария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консультант отдела образования, культурно-досуговой деятельности и сохранения культурного наследия управления культуры мэрии города Новосибирска, секретарь.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Члены комиссии: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Аверьяскин</w:t>
            </w:r>
          </w:p>
          <w:p w:rsidR="009E0D11" w:rsidRDefault="009E0D11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член регионального штаба ОНФ в Новосибирской области, региональный координатор проекта ОНФ "Центр мониторинга благоустройства городской среды"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Ашурков</w:t>
            </w:r>
          </w:p>
          <w:p w:rsidR="009E0D11" w:rsidRDefault="009E0D11">
            <w:pPr>
              <w:pStyle w:val="ConsPlusNormal"/>
            </w:pPr>
            <w:r>
              <w:t>Вячеслав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руководитель представительства Федерации автовладельцев России по Новосибирской области, председатель общественного совета при министерстве транспорта и дорожного хозяйства Новосибирской области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Борисов</w:t>
            </w:r>
          </w:p>
          <w:p w:rsidR="009E0D11" w:rsidRDefault="009E0D11">
            <w:pPr>
              <w:pStyle w:val="ConsPlusNormal"/>
            </w:pPr>
            <w:r>
              <w:t>Геннадий Петрович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первый заместитель главы администрации Калининского района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Бурмистров</w:t>
            </w:r>
          </w:p>
          <w:p w:rsidR="009E0D11" w:rsidRDefault="009E0D11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депутат Совета депутатов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Выходцев</w:t>
            </w:r>
          </w:p>
          <w:p w:rsidR="009E0D11" w:rsidRDefault="009E0D11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первый заместитель главы администрации Кировского района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Гаврилов</w:t>
            </w:r>
          </w:p>
          <w:p w:rsidR="009E0D11" w:rsidRDefault="009E0D11">
            <w:pPr>
              <w:pStyle w:val="ConsPlusNormal"/>
            </w:pPr>
            <w:r>
              <w:t>Евгений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директор группы компаний "</w:t>
            </w:r>
            <w:proofErr w:type="spellStart"/>
            <w:r>
              <w:t>Химметалл</w:t>
            </w:r>
            <w:proofErr w:type="spellEnd"/>
            <w:r>
              <w:t>", заместитель председателя Общественного экспертного совета при мэре города Новосибирска по вопросам градостроительства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Галл-</w:t>
            </w:r>
            <w:proofErr w:type="spellStart"/>
            <w:r>
              <w:t>Савальский</w:t>
            </w:r>
            <w:proofErr w:type="spellEnd"/>
          </w:p>
          <w:p w:rsidR="009E0D11" w:rsidRDefault="009E0D11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председатель региональной ревизионной комиссии ОНФ в Новосибирской области, председатель Новосибирской областной организации "Всероссийское общество инвалидов"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proofErr w:type="spellStart"/>
            <w:r>
              <w:t>Гижицкая</w:t>
            </w:r>
            <w:proofErr w:type="spellEnd"/>
          </w:p>
          <w:p w:rsidR="009E0D11" w:rsidRDefault="009E0D11">
            <w:pPr>
              <w:pStyle w:val="ConsPlusNormal"/>
            </w:pPr>
            <w:r>
              <w:t>Светлана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 xml:space="preserve">заведующая кафедрой ботаники и экологии Института естественных и социально-экономических наук федерального государственного бюджетного </w:t>
            </w:r>
            <w:r>
              <w:lastRenderedPageBreak/>
              <w:t>образовательного учреждения высшего профессионального образования "Новосибирский государственный педагогический университет"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lastRenderedPageBreak/>
              <w:t>Глинская</w:t>
            </w:r>
          </w:p>
          <w:p w:rsidR="009E0D11" w:rsidRDefault="009E0D11">
            <w:pPr>
              <w:pStyle w:val="ConsPlusNormal"/>
            </w:pPr>
            <w:r>
              <w:t>Светлана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первый заместитель главы администрации Дзержинского района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Гриб</w:t>
            </w:r>
          </w:p>
          <w:p w:rsidR="009E0D11" w:rsidRDefault="009E0D11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первый заместитель главы администрации Ленинского района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Григорьева</w:t>
            </w:r>
          </w:p>
          <w:p w:rsidR="009E0D11" w:rsidRDefault="009E0D11">
            <w:pPr>
              <w:pStyle w:val="ConsPlusNormal"/>
            </w:pPr>
            <w:r>
              <w:t>Татьяна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начальник отдела по взаимодействию с органами территориального самоуправления управления общественных связей мэрии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Дронов</w:t>
            </w:r>
          </w:p>
          <w:p w:rsidR="009E0D11" w:rsidRDefault="009E0D11">
            <w:pPr>
              <w:pStyle w:val="ConsPlusNormal"/>
            </w:pPr>
            <w:r>
              <w:t>Роман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начальник департамента транспорта и дорожно-благоустроительного комплекса мэрии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Елисеев</w:t>
            </w:r>
          </w:p>
          <w:p w:rsidR="009E0D11" w:rsidRDefault="009E0D11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начальника департамента энергетики, жилищного и коммунального хозяйства города;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Иваненко</w:t>
            </w:r>
          </w:p>
          <w:p w:rsidR="009E0D11" w:rsidRDefault="009E0D11">
            <w:pPr>
              <w:pStyle w:val="ConsPlusNormal"/>
            </w:pPr>
            <w:r>
              <w:t>Татьяна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директор автономной некоммерческой организации "Сибирский Центр Содействия Архитектуре", член Общественного экспертного совета при мэре города Новосибирска по вопросам градостроительства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Коженкова</w:t>
            </w:r>
          </w:p>
          <w:p w:rsidR="009E0D11" w:rsidRDefault="009E0D11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начальника департамента энергетики, жилищного и коммунального хозяйства города;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Колпаков</w:t>
            </w:r>
          </w:p>
          <w:p w:rsidR="009E0D11" w:rsidRDefault="009E0D11">
            <w:pPr>
              <w:pStyle w:val="ConsPlusNormal"/>
            </w:pPr>
            <w:r>
              <w:t>Дмитрий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председателя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Коновалов</w:t>
            </w:r>
          </w:p>
          <w:p w:rsidR="009E0D11" w:rsidRDefault="009E0D11">
            <w:pPr>
              <w:pStyle w:val="ConsPlusNormal"/>
            </w:pPr>
            <w:r>
              <w:t>Леонтий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начальника государственной жилищной инспекции Новосибирской области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Кривушкин</w:t>
            </w:r>
          </w:p>
          <w:p w:rsidR="009E0D11" w:rsidRDefault="009E0D11">
            <w:pPr>
              <w:pStyle w:val="ConsPlusNormal"/>
            </w:pPr>
            <w:r>
              <w:t>Владимир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первый заместитель главы администрации Первомайского района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Курбатов</w:t>
            </w:r>
          </w:p>
          <w:p w:rsidR="009E0D11" w:rsidRDefault="009E0D11">
            <w:pPr>
              <w:pStyle w:val="ConsPlusNormal"/>
            </w:pPr>
            <w:r>
              <w:t>Дмитрий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депутат Совета депутатов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Ладышкин</w:t>
            </w:r>
          </w:p>
          <w:p w:rsidR="009E0D11" w:rsidRDefault="009E0D11">
            <w:pPr>
              <w:pStyle w:val="ConsPlusNormal"/>
            </w:pPr>
            <w:r>
              <w:t>Павел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главы администрации Советского района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proofErr w:type="spellStart"/>
            <w:r>
              <w:t>Лесневский</w:t>
            </w:r>
            <w:proofErr w:type="spellEnd"/>
          </w:p>
          <w:p w:rsidR="009E0D11" w:rsidRDefault="009E0D11">
            <w:pPr>
              <w:pStyle w:val="ConsPlusNormal"/>
            </w:pPr>
            <w:r>
              <w:t>Юрий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директор Новосибирской областной специальной библиотеки для незрячих и слабовидящих, член Совета Российской библиотечной ассоциации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Ложкин</w:t>
            </w:r>
          </w:p>
          <w:p w:rsidR="009E0D11" w:rsidRDefault="009E0D11">
            <w:pPr>
              <w:pStyle w:val="ConsPlusNormal"/>
            </w:pPr>
            <w:r>
              <w:t>Александр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 xml:space="preserve">советник мэра города Новосибирска, председатель комиссии по общественным пространствам Общественного экспертного совета при мэре города Новосибирска по вопросам градостроительства, председатель </w:t>
            </w:r>
            <w:r>
              <w:lastRenderedPageBreak/>
              <w:t>художественного совета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lastRenderedPageBreak/>
              <w:t>Мельников</w:t>
            </w:r>
          </w:p>
          <w:p w:rsidR="009E0D11" w:rsidRDefault="009E0D11">
            <w:pPr>
              <w:pStyle w:val="ConsPlusNormal"/>
            </w:pPr>
            <w:r>
              <w:t>Михаил Петрович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первый заместитель главы администрации Октябрьского района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Миронова</w:t>
            </w:r>
          </w:p>
          <w:p w:rsidR="009E0D11" w:rsidRDefault="009E0D11">
            <w:pPr>
              <w:pStyle w:val="ConsPlusNormal"/>
            </w:pPr>
            <w:r>
              <w:t>Светлана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координатор федерального проекта Минстроя России и партии "Единая Россия" по Новосибирской области, председатель общественного совета при министерстве жилищно-коммунального хозяйства и энергетики Новосибирской области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proofErr w:type="spellStart"/>
            <w:r>
              <w:t>Митряшина</w:t>
            </w:r>
            <w:proofErr w:type="spellEnd"/>
          </w:p>
          <w:p w:rsidR="009E0D11" w:rsidRDefault="009E0D11">
            <w:pPr>
              <w:pStyle w:val="ConsPlusNormal"/>
            </w:pPr>
            <w:r>
              <w:t>Екатерина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депутат Совета депутатов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Позднякова</w:t>
            </w:r>
          </w:p>
          <w:p w:rsidR="009E0D11" w:rsidRDefault="009E0D11">
            <w:pPr>
              <w:pStyle w:val="ConsPlusNormal"/>
            </w:pPr>
            <w:r>
              <w:t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начальника Главного управления архитектуры и градостроительства мэрии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Разживина</w:t>
            </w:r>
          </w:p>
          <w:p w:rsidR="009E0D11" w:rsidRDefault="009E0D11">
            <w:pPr>
              <w:pStyle w:val="ConsPlusNormal"/>
            </w:pPr>
            <w:r>
              <w:t>Дара Олеговна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начальника департамента культуры, спорта и молодежной политики мэрии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Редькина</w:t>
            </w:r>
          </w:p>
          <w:p w:rsidR="009E0D11" w:rsidRDefault="009E0D11">
            <w:pPr>
              <w:pStyle w:val="ConsPlusNormal"/>
            </w:pPr>
            <w:r>
              <w:t>Светлана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главы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Салахов</w:t>
            </w:r>
          </w:p>
          <w:p w:rsidR="009E0D11" w:rsidRDefault="009E0D11">
            <w:pPr>
              <w:pStyle w:val="ConsPlusNormal"/>
            </w:pPr>
            <w:r>
              <w:t>Максим Павлович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директора муниципального казенного учреждения города Новосибирска "</w:t>
            </w:r>
            <w:proofErr w:type="spellStart"/>
            <w:r>
              <w:t>Горзеленхоз</w:t>
            </w:r>
            <w:proofErr w:type="spellEnd"/>
            <w:r>
              <w:t>";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proofErr w:type="spellStart"/>
            <w:r>
              <w:t>Свечникова</w:t>
            </w:r>
            <w:proofErr w:type="spellEnd"/>
          </w:p>
          <w:p w:rsidR="009E0D11" w:rsidRDefault="009E0D11">
            <w:pPr>
              <w:pStyle w:val="ConsPlusNormal"/>
            </w:pPr>
            <w:r>
              <w:t>Инна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президент Ассоциации малоэтажного и индивидуального домостроения, заместитель председателя комиссии по общественным пространствам Общественного экспертного совета при мэре города Новосибирска по вопросам градостроительства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Суворова</w:t>
            </w:r>
          </w:p>
          <w:p w:rsidR="009E0D11" w:rsidRDefault="009E0D11">
            <w:pPr>
              <w:pStyle w:val="ConsPlusNormal"/>
            </w:pPr>
            <w:r>
              <w:t>Светлана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управляющий филиалом саморегулируемой организации Ассоциации "Некоммерческое Партнерство "Национальный Жилищный Конгресс" в Новосибирской области"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Сумин</w:t>
            </w:r>
          </w:p>
          <w:p w:rsidR="009E0D11" w:rsidRDefault="009E0D11">
            <w:pPr>
              <w:pStyle w:val="ConsPlusNormal"/>
            </w:pPr>
            <w:r>
              <w:t>Александр Федорович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директор муниципального казенного учреждения города Новосибирска "</w:t>
            </w:r>
            <w:proofErr w:type="spellStart"/>
            <w:r>
              <w:t>Горзеленхоз</w:t>
            </w:r>
            <w:proofErr w:type="spellEnd"/>
            <w:r>
              <w:t>";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Титаренко</w:t>
            </w:r>
          </w:p>
          <w:p w:rsidR="009E0D11" w:rsidRDefault="009E0D11">
            <w:pPr>
              <w:pStyle w:val="ConsPlusNormal"/>
            </w:pPr>
            <w:r>
              <w:t>Игорь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заместитель председателя постоянной комиссии Совета депутатов города Новосибирска по городскому хозяйству;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Титова</w:t>
            </w:r>
          </w:p>
          <w:p w:rsidR="009E0D11" w:rsidRDefault="009E0D11">
            <w:pPr>
              <w:pStyle w:val="ConsPlusNormal"/>
            </w:pPr>
            <w:r>
              <w:t>Галина Тимофеевна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председатель Новосибирской общественной организации "Городской центр садоводства" (по согласованию);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proofErr w:type="spellStart"/>
            <w:r>
              <w:t>Фаткин</w:t>
            </w:r>
            <w:proofErr w:type="spellEnd"/>
          </w:p>
          <w:p w:rsidR="009E0D11" w:rsidRDefault="009E0D11">
            <w:pPr>
              <w:pStyle w:val="ConsPlusNormal"/>
            </w:pPr>
            <w:r>
              <w:t>Иван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начальник отдела дизайна городской среды департамента строительства и архитектуры мэрии города Новосибирска - главный художник города;</w:t>
            </w:r>
          </w:p>
        </w:tc>
      </w:tr>
      <w:tr w:rsidR="009E0D1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Юрченко</w:t>
            </w:r>
          </w:p>
          <w:p w:rsidR="009E0D11" w:rsidRDefault="009E0D11">
            <w:pPr>
              <w:pStyle w:val="ConsPlusNormal"/>
            </w:pPr>
            <w:r>
              <w:t>Лада Валериановна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главный аналитик муниципального казенного учреждения города Новосибирска "Агентство методического обеспечения учреждений культуры, спорта и молодежной политики" (по согласованию).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0"/>
      </w:pPr>
      <w:r>
        <w:t>Приложение 8</w:t>
      </w:r>
    </w:p>
    <w:p w:rsidR="009E0D11" w:rsidRDefault="009E0D11">
      <w:pPr>
        <w:pStyle w:val="ConsPlusNormal"/>
        <w:jc w:val="right"/>
      </w:pPr>
      <w:r>
        <w:t>к постановлению</w:t>
      </w:r>
    </w:p>
    <w:p w:rsidR="009E0D11" w:rsidRDefault="009E0D11">
      <w:pPr>
        <w:pStyle w:val="ConsPlusNormal"/>
        <w:jc w:val="right"/>
      </w:pPr>
      <w:r>
        <w:t>мэрии города Новосибирска</w:t>
      </w:r>
    </w:p>
    <w:p w:rsidR="009E0D11" w:rsidRDefault="009E0D11">
      <w:pPr>
        <w:pStyle w:val="ConsPlusNormal"/>
        <w:jc w:val="right"/>
      </w:pPr>
      <w:r>
        <w:t>от 19.07.2017 N 3411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Title"/>
        <w:jc w:val="center"/>
      </w:pPr>
      <w:bookmarkStart w:id="23" w:name="P625"/>
      <w:bookmarkEnd w:id="23"/>
      <w:r>
        <w:t>ПОРЯДОК</w:t>
      </w:r>
    </w:p>
    <w:p w:rsidR="009E0D11" w:rsidRDefault="009E0D11">
      <w:pPr>
        <w:pStyle w:val="ConsPlusTitle"/>
        <w:jc w:val="center"/>
      </w:pPr>
      <w:r>
        <w:t>ПРОВЕДЕНИЯ ГОЛОСОВАНИЯ ПО ОТБОРУ ОБЩЕСТВЕННЫХ ТЕРРИТОРИЙ</w:t>
      </w:r>
    </w:p>
    <w:p w:rsidR="009E0D11" w:rsidRDefault="009E0D11">
      <w:pPr>
        <w:pStyle w:val="ConsPlusTitle"/>
        <w:jc w:val="center"/>
      </w:pPr>
      <w:r>
        <w:t>ГОРОДА НОВОСИБИРСКА, ПОДЛЕЖАЩИХ БЛАГОУСТРОЙСТВУ В</w:t>
      </w:r>
    </w:p>
    <w:p w:rsidR="009E0D11" w:rsidRDefault="009E0D11">
      <w:pPr>
        <w:pStyle w:val="ConsPlusTitle"/>
        <w:jc w:val="center"/>
      </w:pPr>
      <w:r>
        <w:t>ПЕРВООЧЕРЕДНОМ ПОРЯДКЕ В 2018 И 2019 ГОДАХ В РАМКАХ</w:t>
      </w:r>
    </w:p>
    <w:p w:rsidR="009E0D11" w:rsidRDefault="009E0D11">
      <w:pPr>
        <w:pStyle w:val="ConsPlusTitle"/>
        <w:jc w:val="center"/>
      </w:pPr>
      <w:r>
        <w:t>РЕАЛИЗАЦИИ МУНИЦИПАЛЬНОЙ ПРОГРАММЫ "ФОРМИРОВАНИЕ</w:t>
      </w:r>
    </w:p>
    <w:p w:rsidR="009E0D11" w:rsidRDefault="009E0D11">
      <w:pPr>
        <w:pStyle w:val="ConsPlusTitle"/>
        <w:jc w:val="center"/>
      </w:pPr>
      <w:r>
        <w:t>СОВРЕМЕННОЙ ГОРОДСКОЙ СРЕДЫ" НА 2018 - 2022 ГОДЫ</w:t>
      </w:r>
    </w:p>
    <w:p w:rsidR="009E0D11" w:rsidRDefault="009E0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0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9E0D11" w:rsidRDefault="009E0D11">
            <w:pPr>
              <w:pStyle w:val="ConsPlusNormal"/>
              <w:jc w:val="center"/>
            </w:pPr>
            <w:r>
              <w:rPr>
                <w:color w:val="392C69"/>
              </w:rPr>
              <w:t>от 29.12.2017 N 5847)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1. Общие положения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1.1. Порядок проведения голосования по отбору общественных территорий города Новосибирска, подлежащих благоустройству в первоочередном порядке в 2018 и 2019 годах в рамках реализации муниципальной программы "Формирование современной городской среды" на 2018 - 2022 годы (далее - Порядок), разработан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5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N 169, Методическими </w:t>
      </w:r>
      <w:hyperlink r:id="rId76" w:history="1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hyperlink r:id="rId77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>
        <w:t>пр</w:t>
      </w:r>
      <w:proofErr w:type="spellEnd"/>
      <w:r>
        <w:t xml:space="preserve">, </w:t>
      </w:r>
      <w:hyperlink r:id="rId78" w:history="1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1.2. Порядок устанавливает процедуру проведения голосования по отбору общественных территорий города Новосибирска, подлежащих благоустройству в первоочередном порядке в 2018 и 2019 годах в рамках реализации муниципальной программы "Формирование современной городской среды" на 2018 - 2022 годы (далее - общественные территории), включающую подготовку ко дню голосования, порядок составления списка участников голосования, порядок заполнения бюллетеня для голосования, порядок подсчета голосов и определения результатов голосования на территориальном счетном участке, а также определения итогов голосования в целом по городу Новосибирску.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2. Подготовка ко дню голосования</w:t>
      </w:r>
    </w:p>
    <w:p w:rsidR="009E0D11" w:rsidRDefault="009E0D11">
      <w:pPr>
        <w:pStyle w:val="ConsPlusNormal"/>
        <w:jc w:val="center"/>
      </w:pPr>
      <w:r>
        <w:t>по отбору общественных территорий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2.1. Решение о проведении голосования по отбору общественных территорий принимается мэром города Новосибирска на основании решения общественной комиссии по реализации приоритетного </w:t>
      </w:r>
      <w:hyperlink r:id="rId79" w:history="1">
        <w:r>
          <w:rPr>
            <w:color w:val="0000FF"/>
          </w:rPr>
          <w:t>проекта</w:t>
        </w:r>
      </w:hyperlink>
      <w:r>
        <w:t xml:space="preserve"> "Формирование современной городской среды" в городе Новосибирске на 2018 - 2022 годы (далее - общественная комиссия) по отбору общественных территорий и </w:t>
      </w:r>
      <w:r>
        <w:lastRenderedPageBreak/>
        <w:t>оформляется постановлением мэрии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2.2. Постановление мэрии города Новосибирска о проведении голосования по отбору общественных территорий должно содержать сведения, необходимые для проведения голосования, включая дату и время проведения голосования, место проведения голосования (адреса территориальных счетных участков), перечень общественных территорий, представленных на голосование, порядок определения победителя по итогам голосования.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2.3. Постановление мэрии города Новосибирска о проведении голосования по отбору общественных территорий подлежит опубликованию (обнародованию) в порядке, установленном для официального опубликования (обнародования) муниципальных правовых актов города Новосибирска, и размещению на официальном сайте города Новосибирска в информационно-телекоммуникационной сети "Интернет" (http://novo-sibirsk.ru) (далее - официальный сайт города Новосибирска), а также на портале по развитию зеленых зон города Новосибирска в информационно-телекоммуникационной сети "Интернет" (http://green.novo-sibirsk.ru) (далее - Интернет-портал) не менее чем за 14 дней до дня его проведения.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2.4. Организацию проведения голосования по отбору общественных территорий осуществляет общественная комиссия, которая: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обеспечивает изготовление бюллетеней для проведения голосования по форме согласно </w:t>
      </w:r>
      <w:hyperlink w:anchor="P738" w:history="1">
        <w:r>
          <w:rPr>
            <w:color w:val="0000FF"/>
          </w:rPr>
          <w:t>приложению 1</w:t>
        </w:r>
      </w:hyperlink>
      <w:r>
        <w:t xml:space="preserve"> к Порядку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формирует территориальные счетные комиссии и оборудует территориальные счетные участки;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рассматривает обращения граждан по вопросам, связанным с проведением голосования;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2.5.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Членами территориальной счетной комиссии не могут быть лица, являющиеся инициаторами выдвижения общественных территорий, по которым проводится голосование.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Количественный состав членов территориальных счетных комиссий определяется общественной комиссией и должен быть не менее трех членов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2.6. Бюллетени и иную документацию, связанную с подготовкой и проведением голосования, общественная комиссия передает в территориальные счетные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2.7. Голосование по общественным территориям проводится путем открытого голосования.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3. Порядок составления списка участников голосования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3.1. Члены территориальных счетных комиссий составляют список граждан, пришедших на </w:t>
      </w:r>
      <w:r>
        <w:lastRenderedPageBreak/>
        <w:t>счетный участок (далее - список).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В список включаются граждане Российской Федерации, достигшие 14-летнего возраста и имеющие место жительства на территории города Новосибирска в границах территориального счетного участка.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3.2. Список должен содержать: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фамилию, имя и отчество (при наличии) участника голосования;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серию и номер паспорта (реквизиты иного документа, удостоверяющего личность и подтверждающего место жительства на территории города Новосибирска в границах территориального счетного участка) участника голосования;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графу для проставления участником голосования подписи за полученный им бюллетень;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графу "Согласие на обработку персональных данных"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графу для проставления подписи члена территориальной счетной комиссии, выдавшего бюллетень участнику голосования.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4. Порядок заполнения бюллетеня для голосования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4.1. Участники голосования участвуют в голосовании непосредственно. Каждый участник голосования имеет один голос.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4.2. Голосование проводится путем внесения участником голосования в бюллетень любого знака в квадрат, относящийся к общественной территории, в пользу которой сделан выбор.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Участник голосования имеет право отметить в бюллетене одну общественную территорию.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4.3. Голосование по общественным территориям является рейтинговым.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4.4. Голосование проводится на территориальных счетных участках.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4.5. Для получения бюллетеня участник голосования предъявляет паспорт гражданина Российской Федерации (иной документ, удостоверяющий личность и подтверждающий место жительства на территории города Новосибирска в границах территориального счетного участка)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 чем за три общественные территории.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4.6. Участник голосования ставит любой знак в квадрате напротив общественной территории, за которую он собирается голосовать.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4.7. По окончании голосования все заполненные бюллетени передаются председателю </w:t>
      </w:r>
      <w:r>
        <w:lastRenderedPageBreak/>
        <w:t>территориальной счетной комиссии, который несет ответственность за сохранность заполненных бюллетеней.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5. Порядок подсчета голосов и определения результатов</w:t>
      </w:r>
    </w:p>
    <w:p w:rsidR="009E0D11" w:rsidRDefault="009E0D11">
      <w:pPr>
        <w:pStyle w:val="ConsPlusNormal"/>
        <w:jc w:val="center"/>
      </w:pPr>
      <w:r>
        <w:t>голосования на территориальном счетном участке,</w:t>
      </w:r>
    </w:p>
    <w:p w:rsidR="009E0D11" w:rsidRDefault="009E0D11">
      <w:pPr>
        <w:pStyle w:val="ConsPlusNormal"/>
        <w:jc w:val="center"/>
      </w:pPr>
      <w:r>
        <w:t>а также определения итогов голосования</w:t>
      </w:r>
    </w:p>
    <w:p w:rsidR="009E0D11" w:rsidRDefault="009E0D11">
      <w:pPr>
        <w:pStyle w:val="ConsPlusNormal"/>
        <w:jc w:val="center"/>
      </w:pPr>
      <w:r>
        <w:t>в целом по городу Новосибирску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5.1. 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5.2. 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5.3. 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5.4. Председатель территориальной счетной комиссии обеспечивает порядок при подсчете голосов.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5.5.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5.6. 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5.7. 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бюллетеней,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5.8.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5.9.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</w:t>
      </w:r>
      <w:r>
        <w:lastRenderedPageBreak/>
        <w:t>счетной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5.10.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</w:t>
      </w:r>
      <w:hyperlink w:anchor="P780" w:history="1">
        <w:r>
          <w:rPr>
            <w:color w:val="0000FF"/>
          </w:rPr>
          <w:t>протоколе</w:t>
        </w:r>
      </w:hyperlink>
      <w:r>
        <w:t xml:space="preserve"> территориальной счетной комиссии по форме согласно приложению 2 к Порядку.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 xml:space="preserve">5.11. Итоги голосования в целом по городу Новосибирску определяются общественной комиссией на основании итоговых протоколов территориальных счетных комиссий и оформляются итоговым </w:t>
      </w:r>
      <w:hyperlink w:anchor="P872" w:history="1">
        <w:r>
          <w:rPr>
            <w:color w:val="0000FF"/>
          </w:rPr>
          <w:t>протоколом</w:t>
        </w:r>
      </w:hyperlink>
      <w:r>
        <w:t xml:space="preserve"> общественной комиссии по форме согласно приложению 3 к Порядку.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Установление итогов голосования общественной комиссией производится не позднее чем через семь дней со дня проведения голосования.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5.12. Итоговый протокол территориальной счетной комиссии о результатах голосования на счетном участке (итоговый протокол общественной комиссии об итогах голосования в городе Новосибирске) должен содержать: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число граждан, принявших участие в голосовании;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5.13. После оформления итогов голосования по общественным территориям председатель общественной комиссии представляет мэру города Новосибирска итоговый протокол результатов голосования.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5.14. Итоговый протокол общественной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комиссии, заверен печатью мэрии города Новосибирска и содержать дату и время подписания протокола. 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t>5.15.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города Новосибирска, а также на Интернет-портале.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  <w:outlineLvl w:val="1"/>
      </w:pPr>
      <w:r>
        <w:t>6. Заключительные положения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 xml:space="preserve">6.1. 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общественной комиссии в течение одного года хранятся в мэрии города Новосибирске, а затем уничтожаются. Списки граждан, принявших участие в голосовании, хранятся </w:t>
      </w:r>
      <w:proofErr w:type="gramStart"/>
      <w:r>
        <w:t>в сейфе</w:t>
      </w:r>
      <w:proofErr w:type="gramEnd"/>
      <w:r>
        <w:t xml:space="preserve"> либо ином специально приспособленном для хранения документов месте, исключающем доступ к ним посторонних лиц.</w:t>
      </w:r>
    </w:p>
    <w:p w:rsidR="009E0D11" w:rsidRDefault="009E0D11">
      <w:pPr>
        <w:pStyle w:val="ConsPlusNormal"/>
        <w:spacing w:before="220"/>
        <w:ind w:firstLine="540"/>
        <w:jc w:val="both"/>
      </w:pPr>
      <w:r>
        <w:lastRenderedPageBreak/>
        <w:t>6.2. Жалобы, обращения, связанные с проведением голосования, подаются в общественную комиссию. Общественная комиссия регистрирует жалобы, обращения и рассматривает их на своем заседании в течение десяти дней - в период подготовки к голосованию, а в день голосования -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1"/>
      </w:pPr>
      <w:r>
        <w:t>Приложение 1</w:t>
      </w:r>
    </w:p>
    <w:p w:rsidR="009E0D11" w:rsidRDefault="009E0D11">
      <w:pPr>
        <w:pStyle w:val="ConsPlusNormal"/>
        <w:jc w:val="right"/>
      </w:pPr>
      <w:r>
        <w:t>к Порядку</w:t>
      </w:r>
    </w:p>
    <w:p w:rsidR="009E0D11" w:rsidRDefault="009E0D11">
      <w:pPr>
        <w:pStyle w:val="ConsPlusNormal"/>
        <w:jc w:val="right"/>
      </w:pPr>
      <w:r>
        <w:t>проведения голосования по отбору</w:t>
      </w:r>
    </w:p>
    <w:p w:rsidR="009E0D11" w:rsidRDefault="009E0D11">
      <w:pPr>
        <w:pStyle w:val="ConsPlusNormal"/>
        <w:jc w:val="right"/>
      </w:pPr>
      <w:r>
        <w:t>общественных территорий города</w:t>
      </w:r>
    </w:p>
    <w:p w:rsidR="009E0D11" w:rsidRDefault="009E0D11">
      <w:pPr>
        <w:pStyle w:val="ConsPlusNormal"/>
        <w:jc w:val="right"/>
      </w:pPr>
      <w:r>
        <w:t>Новосибирска, подлежащих</w:t>
      </w:r>
    </w:p>
    <w:p w:rsidR="009E0D11" w:rsidRDefault="009E0D11">
      <w:pPr>
        <w:pStyle w:val="ConsPlusNormal"/>
        <w:jc w:val="right"/>
      </w:pPr>
      <w:r>
        <w:t>благоустройству в первоочередном</w:t>
      </w:r>
    </w:p>
    <w:p w:rsidR="009E0D11" w:rsidRDefault="009E0D11">
      <w:pPr>
        <w:pStyle w:val="ConsPlusNormal"/>
        <w:jc w:val="right"/>
      </w:pPr>
      <w:r>
        <w:t>порядке в 2018 и 2019 годах</w:t>
      </w:r>
    </w:p>
    <w:p w:rsidR="009E0D11" w:rsidRDefault="009E0D11">
      <w:pPr>
        <w:pStyle w:val="ConsPlusNormal"/>
        <w:jc w:val="right"/>
      </w:pPr>
      <w:r>
        <w:t>в рамках реализации муниципальной</w:t>
      </w:r>
    </w:p>
    <w:p w:rsidR="009E0D11" w:rsidRDefault="009E0D11">
      <w:pPr>
        <w:pStyle w:val="ConsPlusNormal"/>
        <w:jc w:val="right"/>
      </w:pPr>
      <w:r>
        <w:t>программы муниципальной программы</w:t>
      </w:r>
    </w:p>
    <w:p w:rsidR="009E0D11" w:rsidRDefault="009E0D11">
      <w:pPr>
        <w:pStyle w:val="ConsPlusNormal"/>
        <w:jc w:val="right"/>
      </w:pPr>
      <w:r>
        <w:t>"Формирование современной городской</w:t>
      </w:r>
    </w:p>
    <w:p w:rsidR="009E0D11" w:rsidRDefault="009E0D11">
      <w:pPr>
        <w:pStyle w:val="ConsPlusNormal"/>
        <w:jc w:val="right"/>
      </w:pPr>
      <w:r>
        <w:t>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nformat"/>
        <w:jc w:val="both"/>
      </w:pPr>
      <w:r>
        <w:t xml:space="preserve">                                        Подписи двух членов территориальной</w:t>
      </w:r>
    </w:p>
    <w:p w:rsidR="009E0D11" w:rsidRDefault="009E0D11">
      <w:pPr>
        <w:pStyle w:val="ConsPlusNonformat"/>
        <w:jc w:val="both"/>
      </w:pPr>
      <w:r>
        <w:t xml:space="preserve">                                        счетной комиссии</w:t>
      </w:r>
    </w:p>
    <w:p w:rsidR="009E0D11" w:rsidRDefault="009E0D1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E0D11" w:rsidRDefault="009E0D1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E0D11" w:rsidRDefault="009E0D11">
      <w:pPr>
        <w:pStyle w:val="ConsPlusNonformat"/>
        <w:jc w:val="both"/>
      </w:pPr>
    </w:p>
    <w:p w:rsidR="009E0D11" w:rsidRDefault="009E0D11">
      <w:pPr>
        <w:pStyle w:val="ConsPlusNonformat"/>
        <w:jc w:val="both"/>
      </w:pPr>
      <w:bookmarkStart w:id="24" w:name="P738"/>
      <w:bookmarkEnd w:id="24"/>
      <w:r>
        <w:t xml:space="preserve">                                 БЮЛЛЕТЕНЬ</w:t>
      </w:r>
    </w:p>
    <w:p w:rsidR="009E0D11" w:rsidRDefault="009E0D11">
      <w:pPr>
        <w:pStyle w:val="ConsPlusNonformat"/>
        <w:jc w:val="both"/>
      </w:pPr>
      <w:r>
        <w:t xml:space="preserve">           голосования по отбору общественных территорий города</w:t>
      </w:r>
    </w:p>
    <w:p w:rsidR="009E0D11" w:rsidRDefault="009E0D11">
      <w:pPr>
        <w:pStyle w:val="ConsPlusNonformat"/>
        <w:jc w:val="both"/>
      </w:pPr>
      <w:r>
        <w:t xml:space="preserve">         Новосибирска, подлежащих благоустройству в первоочередном</w:t>
      </w:r>
    </w:p>
    <w:p w:rsidR="009E0D11" w:rsidRDefault="009E0D11">
      <w:pPr>
        <w:pStyle w:val="ConsPlusNonformat"/>
        <w:jc w:val="both"/>
      </w:pPr>
      <w:r>
        <w:t xml:space="preserve">          порядке в _____ году в рамках реализации муниципальной</w:t>
      </w:r>
    </w:p>
    <w:p w:rsidR="009E0D11" w:rsidRDefault="009E0D11">
      <w:pPr>
        <w:pStyle w:val="ConsPlusNonformat"/>
        <w:jc w:val="both"/>
      </w:pPr>
      <w:r>
        <w:t xml:space="preserve">               программы "Формирование современной городской</w:t>
      </w:r>
    </w:p>
    <w:p w:rsidR="009E0D11" w:rsidRDefault="009E0D11">
      <w:pPr>
        <w:pStyle w:val="ConsPlusNonformat"/>
        <w:jc w:val="both"/>
      </w:pPr>
      <w:r>
        <w:t xml:space="preserve">                        среды" на 2018 - 2022 годы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5726"/>
        <w:gridCol w:w="850"/>
      </w:tblGrid>
      <w:tr w:rsidR="009E0D11">
        <w:tc>
          <w:tcPr>
            <w:tcW w:w="9070" w:type="dxa"/>
            <w:gridSpan w:val="3"/>
          </w:tcPr>
          <w:p w:rsidR="009E0D11" w:rsidRDefault="009E0D11">
            <w:pPr>
              <w:pStyle w:val="ConsPlusNormal"/>
              <w:jc w:val="center"/>
            </w:pPr>
            <w:r>
              <w:t>РАЗЪЯСНЕНИЕ О ПОРЯДКЕ ЗАПОЛНЕНИЯ БЮЛЛЕТЕНЯ</w:t>
            </w:r>
          </w:p>
          <w:p w:rsidR="009E0D11" w:rsidRDefault="009E0D11">
            <w:pPr>
              <w:pStyle w:val="ConsPlusNormal"/>
              <w:ind w:firstLine="283"/>
              <w:jc w:val="both"/>
            </w:pPr>
            <w:r>
              <w:t>Поставьте любой знак в пустом квадрате справа от наименования общественной территории, в пользу которой сделан выбор.</w:t>
            </w:r>
          </w:p>
          <w:p w:rsidR="009E0D11" w:rsidRDefault="009E0D11">
            <w:pPr>
              <w:pStyle w:val="ConsPlusNormal"/>
              <w:ind w:firstLine="283"/>
              <w:jc w:val="both"/>
            </w:pPr>
            <w:r>
              <w:t>Бюллетень, в котором знаки проставлены более чем в 1 (одном) квадрате, либо бюллетень, в котором знак не проставлен ни в одном из квадратов, - считаются недействительными</w:t>
            </w:r>
          </w:p>
        </w:tc>
      </w:tr>
      <w:tr w:rsidR="009E0D11">
        <w:tc>
          <w:tcPr>
            <w:tcW w:w="2494" w:type="dxa"/>
          </w:tcPr>
          <w:p w:rsidR="009E0D11" w:rsidRDefault="009E0D11">
            <w:pPr>
              <w:pStyle w:val="ConsPlusNormal"/>
              <w:jc w:val="both"/>
            </w:pPr>
            <w:r>
              <w:t>НАИМЕНОВАНИЕ ОБЩЕСТВЕННОЙ ТЕРРИТОРИИ</w:t>
            </w:r>
          </w:p>
        </w:tc>
        <w:tc>
          <w:tcPr>
            <w:tcW w:w="5726" w:type="dxa"/>
          </w:tcPr>
          <w:p w:rsidR="009E0D11" w:rsidRDefault="009E0D11">
            <w:pPr>
              <w:pStyle w:val="ConsPlusNormal"/>
              <w:jc w:val="both"/>
            </w:pPr>
            <w:r>
              <w:t>КРАТКОЕ ОПИСАНИЕ ОБЩЕСТВЕННОЙ ТЕРРИТОРИИ</w:t>
            </w:r>
          </w:p>
        </w:tc>
        <w:tc>
          <w:tcPr>
            <w:tcW w:w="850" w:type="dxa"/>
          </w:tcPr>
          <w:p w:rsidR="009E0D11" w:rsidRDefault="009E0D11">
            <w:pPr>
              <w:pStyle w:val="ConsPlusNonformat"/>
              <w:jc w:val="both"/>
            </w:pPr>
            <w:r>
              <w:t>┌───┐</w:t>
            </w:r>
          </w:p>
          <w:p w:rsidR="009E0D11" w:rsidRDefault="009E0D11">
            <w:pPr>
              <w:pStyle w:val="ConsPlusNonformat"/>
              <w:jc w:val="both"/>
            </w:pPr>
            <w:r>
              <w:t>│   │</w:t>
            </w:r>
          </w:p>
          <w:p w:rsidR="009E0D11" w:rsidRDefault="009E0D11">
            <w:pPr>
              <w:pStyle w:val="ConsPlusNonformat"/>
              <w:jc w:val="both"/>
            </w:pPr>
            <w:r>
              <w:t>└───┘</w:t>
            </w:r>
          </w:p>
        </w:tc>
      </w:tr>
      <w:tr w:rsidR="009E0D11">
        <w:tc>
          <w:tcPr>
            <w:tcW w:w="2494" w:type="dxa"/>
          </w:tcPr>
          <w:p w:rsidR="009E0D11" w:rsidRDefault="009E0D11">
            <w:pPr>
              <w:pStyle w:val="ConsPlusNormal"/>
              <w:jc w:val="both"/>
            </w:pPr>
            <w:r>
              <w:t>НАИМЕНОВАНИЕ ОБЩЕСТВЕННОЙ ТЕРРИТОРИИ</w:t>
            </w:r>
          </w:p>
        </w:tc>
        <w:tc>
          <w:tcPr>
            <w:tcW w:w="5726" w:type="dxa"/>
          </w:tcPr>
          <w:p w:rsidR="009E0D11" w:rsidRDefault="009E0D11">
            <w:pPr>
              <w:pStyle w:val="ConsPlusNormal"/>
              <w:jc w:val="both"/>
            </w:pPr>
            <w:r>
              <w:t>КРАТКОЕ ОПИСАНИЕ ОБЩЕСТВЕННОЙ ТЕРРИТОРИИ</w:t>
            </w:r>
          </w:p>
        </w:tc>
        <w:tc>
          <w:tcPr>
            <w:tcW w:w="850" w:type="dxa"/>
          </w:tcPr>
          <w:p w:rsidR="009E0D11" w:rsidRDefault="009E0D11">
            <w:pPr>
              <w:pStyle w:val="ConsPlusNonformat"/>
              <w:jc w:val="both"/>
            </w:pPr>
            <w:r>
              <w:t>┌───┐</w:t>
            </w:r>
          </w:p>
          <w:p w:rsidR="009E0D11" w:rsidRDefault="009E0D11">
            <w:pPr>
              <w:pStyle w:val="ConsPlusNonformat"/>
              <w:jc w:val="both"/>
            </w:pPr>
            <w:r>
              <w:t>│   │</w:t>
            </w:r>
          </w:p>
          <w:p w:rsidR="009E0D11" w:rsidRDefault="009E0D11">
            <w:pPr>
              <w:pStyle w:val="ConsPlusNonformat"/>
              <w:jc w:val="both"/>
            </w:pPr>
            <w:r>
              <w:t>└───┘</w:t>
            </w:r>
          </w:p>
        </w:tc>
      </w:tr>
      <w:tr w:rsidR="009E0D11">
        <w:tc>
          <w:tcPr>
            <w:tcW w:w="2494" w:type="dxa"/>
          </w:tcPr>
          <w:p w:rsidR="009E0D11" w:rsidRDefault="009E0D11">
            <w:pPr>
              <w:pStyle w:val="ConsPlusNormal"/>
              <w:jc w:val="both"/>
            </w:pPr>
            <w:r>
              <w:t>НАИМЕНОВАНИЕ ОБЩЕСТВЕННОЙ ТЕРРИТОРИИ</w:t>
            </w:r>
          </w:p>
        </w:tc>
        <w:tc>
          <w:tcPr>
            <w:tcW w:w="5726" w:type="dxa"/>
          </w:tcPr>
          <w:p w:rsidR="009E0D11" w:rsidRDefault="009E0D11">
            <w:pPr>
              <w:pStyle w:val="ConsPlusNormal"/>
              <w:jc w:val="both"/>
            </w:pPr>
            <w:r>
              <w:t>КРАТКОЕ ОПИСАНИЕ ОБЩЕСТВЕННОЙ ТЕРРИТОРИИ</w:t>
            </w:r>
          </w:p>
        </w:tc>
        <w:tc>
          <w:tcPr>
            <w:tcW w:w="850" w:type="dxa"/>
          </w:tcPr>
          <w:p w:rsidR="009E0D11" w:rsidRDefault="009E0D11">
            <w:pPr>
              <w:pStyle w:val="ConsPlusNonformat"/>
              <w:jc w:val="both"/>
            </w:pPr>
            <w:r>
              <w:t>┌───┐</w:t>
            </w:r>
          </w:p>
          <w:p w:rsidR="009E0D11" w:rsidRDefault="009E0D11">
            <w:pPr>
              <w:pStyle w:val="ConsPlusNonformat"/>
              <w:jc w:val="both"/>
            </w:pPr>
            <w:r>
              <w:t>│   │</w:t>
            </w:r>
          </w:p>
          <w:p w:rsidR="009E0D11" w:rsidRDefault="009E0D11">
            <w:pPr>
              <w:pStyle w:val="ConsPlusNonformat"/>
              <w:jc w:val="both"/>
            </w:pPr>
            <w:r>
              <w:t>└───┘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1"/>
      </w:pPr>
      <w:r>
        <w:t>Приложение 2</w:t>
      </w:r>
    </w:p>
    <w:p w:rsidR="009E0D11" w:rsidRDefault="009E0D11">
      <w:pPr>
        <w:pStyle w:val="ConsPlusNormal"/>
        <w:jc w:val="right"/>
      </w:pPr>
      <w:r>
        <w:t>к Порядку</w:t>
      </w:r>
    </w:p>
    <w:p w:rsidR="009E0D11" w:rsidRDefault="009E0D11">
      <w:pPr>
        <w:pStyle w:val="ConsPlusNormal"/>
        <w:jc w:val="right"/>
      </w:pPr>
      <w:r>
        <w:t>проведения голосования по отбору</w:t>
      </w:r>
    </w:p>
    <w:p w:rsidR="009E0D11" w:rsidRDefault="009E0D11">
      <w:pPr>
        <w:pStyle w:val="ConsPlusNormal"/>
        <w:jc w:val="right"/>
      </w:pPr>
      <w:r>
        <w:t>общественных территорий города</w:t>
      </w:r>
    </w:p>
    <w:p w:rsidR="009E0D11" w:rsidRDefault="009E0D11">
      <w:pPr>
        <w:pStyle w:val="ConsPlusNormal"/>
        <w:jc w:val="right"/>
      </w:pPr>
      <w:r>
        <w:t>Новосибирска, подлежащих</w:t>
      </w:r>
    </w:p>
    <w:p w:rsidR="009E0D11" w:rsidRDefault="009E0D11">
      <w:pPr>
        <w:pStyle w:val="ConsPlusNormal"/>
        <w:jc w:val="right"/>
      </w:pPr>
      <w:r>
        <w:t>благоустройству в первоочередном</w:t>
      </w:r>
    </w:p>
    <w:p w:rsidR="009E0D11" w:rsidRDefault="009E0D11">
      <w:pPr>
        <w:pStyle w:val="ConsPlusNormal"/>
        <w:jc w:val="right"/>
      </w:pPr>
      <w:r>
        <w:t>порядке в 2018 и 2019 годах</w:t>
      </w:r>
    </w:p>
    <w:p w:rsidR="009E0D11" w:rsidRDefault="009E0D11">
      <w:pPr>
        <w:pStyle w:val="ConsPlusNormal"/>
        <w:jc w:val="right"/>
      </w:pPr>
      <w:r>
        <w:t>в рамках реализации муниципальной</w:t>
      </w:r>
    </w:p>
    <w:p w:rsidR="009E0D11" w:rsidRDefault="009E0D11">
      <w:pPr>
        <w:pStyle w:val="ConsPlusNormal"/>
        <w:jc w:val="right"/>
      </w:pPr>
      <w:r>
        <w:t>программы муниципальной программы</w:t>
      </w:r>
    </w:p>
    <w:p w:rsidR="009E0D11" w:rsidRDefault="009E0D11">
      <w:pPr>
        <w:pStyle w:val="ConsPlusNormal"/>
        <w:jc w:val="right"/>
      </w:pPr>
      <w:r>
        <w:t>"Формирование современной городской</w:t>
      </w:r>
    </w:p>
    <w:p w:rsidR="009E0D11" w:rsidRDefault="009E0D11">
      <w:pPr>
        <w:pStyle w:val="ConsPlusNormal"/>
        <w:jc w:val="right"/>
      </w:pPr>
      <w:r>
        <w:t>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bookmarkStart w:id="25" w:name="P780"/>
      <w:bookmarkEnd w:id="25"/>
      <w:r>
        <w:t>ФОРМА</w:t>
      </w:r>
    </w:p>
    <w:p w:rsidR="009E0D11" w:rsidRDefault="009E0D11">
      <w:pPr>
        <w:pStyle w:val="ConsPlusNormal"/>
        <w:jc w:val="center"/>
      </w:pPr>
      <w:r>
        <w:t>итогового протокола территориальной счетной комиссии</w:t>
      </w:r>
    </w:p>
    <w:p w:rsidR="009E0D11" w:rsidRDefault="009E0D11">
      <w:pPr>
        <w:pStyle w:val="ConsPlusNormal"/>
        <w:jc w:val="center"/>
      </w:pPr>
      <w:r>
        <w:t>о результатах голосования по общественным</w:t>
      </w:r>
    </w:p>
    <w:p w:rsidR="009E0D11" w:rsidRDefault="009E0D11">
      <w:pPr>
        <w:pStyle w:val="ConsPlusNormal"/>
        <w:jc w:val="center"/>
      </w:pPr>
      <w:r>
        <w:t>территориям города Новосибирска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Экземпляр N ______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Голосование по отбору общественных территорий города Новосибирска, подлежащих благоустройству в первоочередном порядке в ___ году в соответствии с муниципальной программой "Формирование современной городской 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"___" _________ 20___ года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ИТОГОВЫЙ ПРОТОКОЛ</w:t>
      </w:r>
    </w:p>
    <w:p w:rsidR="009E0D11" w:rsidRDefault="009E0D11">
      <w:pPr>
        <w:pStyle w:val="ConsPlusNormal"/>
        <w:jc w:val="center"/>
      </w:pPr>
      <w:r>
        <w:t>территориальной счетной комиссии</w:t>
      </w:r>
    </w:p>
    <w:p w:rsidR="009E0D11" w:rsidRDefault="009E0D11">
      <w:pPr>
        <w:pStyle w:val="ConsPlusNormal"/>
        <w:jc w:val="center"/>
      </w:pPr>
      <w:r>
        <w:t>о результатах голосования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Территориальная счетная комиссия N __________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1. Число граждан, внесенных в список голосования на момент окончания голосования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2. Число бюллетеней, выданных территориальной счетной комиссией гражданам в день голосования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3. Число погашенных бюллетеней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4. Число заполненных бюллетеней, полученных членами территориальной счетной комиссии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5. Число недействительных бюллетеней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6. Число действительных бюллетеней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7. Наименование общественных территорий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проекта благоустройства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lastRenderedPageBreak/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268"/>
        <w:gridCol w:w="1757"/>
      </w:tblGrid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Председатель территориальной счетной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Секретарь территориальной счетной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</w:pPr>
      <w:r>
        <w:t>Члены территориальной счетной комиссии: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268"/>
        <w:gridCol w:w="1757"/>
      </w:tblGrid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Протокол подписан "___" __________ 20___ года в ___ часов ___ минут.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right"/>
        <w:outlineLvl w:val="1"/>
      </w:pPr>
      <w:r>
        <w:t>Приложение 3</w:t>
      </w:r>
    </w:p>
    <w:p w:rsidR="009E0D11" w:rsidRDefault="009E0D11">
      <w:pPr>
        <w:pStyle w:val="ConsPlusNormal"/>
        <w:jc w:val="right"/>
      </w:pPr>
      <w:r>
        <w:t>к Порядку</w:t>
      </w:r>
    </w:p>
    <w:p w:rsidR="009E0D11" w:rsidRDefault="009E0D11">
      <w:pPr>
        <w:pStyle w:val="ConsPlusNormal"/>
        <w:jc w:val="right"/>
      </w:pPr>
      <w:r>
        <w:t>проведения голосования по отбору</w:t>
      </w:r>
    </w:p>
    <w:p w:rsidR="009E0D11" w:rsidRDefault="009E0D11">
      <w:pPr>
        <w:pStyle w:val="ConsPlusNormal"/>
        <w:jc w:val="right"/>
      </w:pPr>
      <w:r>
        <w:t>общественных территорий города</w:t>
      </w:r>
    </w:p>
    <w:p w:rsidR="009E0D11" w:rsidRDefault="009E0D11">
      <w:pPr>
        <w:pStyle w:val="ConsPlusNormal"/>
        <w:jc w:val="right"/>
      </w:pPr>
      <w:r>
        <w:t>Новосибирска, подлежащих</w:t>
      </w:r>
    </w:p>
    <w:p w:rsidR="009E0D11" w:rsidRDefault="009E0D11">
      <w:pPr>
        <w:pStyle w:val="ConsPlusNormal"/>
        <w:jc w:val="right"/>
      </w:pPr>
      <w:r>
        <w:t>благоустройству в первоочередном</w:t>
      </w:r>
    </w:p>
    <w:p w:rsidR="009E0D11" w:rsidRDefault="009E0D11">
      <w:pPr>
        <w:pStyle w:val="ConsPlusNormal"/>
        <w:jc w:val="right"/>
      </w:pPr>
      <w:r>
        <w:t>порядке в 2018 и 2019 годах</w:t>
      </w:r>
    </w:p>
    <w:p w:rsidR="009E0D11" w:rsidRDefault="009E0D11">
      <w:pPr>
        <w:pStyle w:val="ConsPlusNormal"/>
        <w:jc w:val="right"/>
      </w:pPr>
      <w:r>
        <w:t>в рамках реализации муниципальной</w:t>
      </w:r>
    </w:p>
    <w:p w:rsidR="009E0D11" w:rsidRDefault="009E0D11">
      <w:pPr>
        <w:pStyle w:val="ConsPlusNormal"/>
        <w:jc w:val="right"/>
      </w:pPr>
      <w:r>
        <w:t>программы муниципальной программы</w:t>
      </w:r>
    </w:p>
    <w:p w:rsidR="009E0D11" w:rsidRDefault="009E0D11">
      <w:pPr>
        <w:pStyle w:val="ConsPlusNormal"/>
        <w:jc w:val="right"/>
      </w:pPr>
      <w:r>
        <w:t>"Формирование современной городской</w:t>
      </w:r>
    </w:p>
    <w:p w:rsidR="009E0D11" w:rsidRDefault="009E0D11">
      <w:pPr>
        <w:pStyle w:val="ConsPlusNormal"/>
        <w:jc w:val="right"/>
      </w:pPr>
      <w:r>
        <w:t>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bookmarkStart w:id="26" w:name="P872"/>
      <w:bookmarkEnd w:id="26"/>
      <w:r>
        <w:t>ФОРМА</w:t>
      </w:r>
    </w:p>
    <w:p w:rsidR="009E0D11" w:rsidRDefault="009E0D11">
      <w:pPr>
        <w:pStyle w:val="ConsPlusNormal"/>
        <w:jc w:val="center"/>
      </w:pPr>
      <w:r>
        <w:t>итогового протокола общественной комиссии по реализации</w:t>
      </w:r>
    </w:p>
    <w:p w:rsidR="009E0D11" w:rsidRDefault="009E0D11">
      <w:pPr>
        <w:pStyle w:val="ConsPlusNormal"/>
        <w:jc w:val="center"/>
      </w:pPr>
      <w:r>
        <w:t>приоритетного проекта "Формирование современной городской</w:t>
      </w:r>
    </w:p>
    <w:p w:rsidR="009E0D11" w:rsidRDefault="009E0D11">
      <w:pPr>
        <w:pStyle w:val="ConsPlusNormal"/>
        <w:jc w:val="center"/>
      </w:pPr>
      <w:r>
        <w:t>среды" в городе Новосибирске на 2018 - 2022 годы</w:t>
      </w:r>
    </w:p>
    <w:p w:rsidR="009E0D11" w:rsidRDefault="009E0D11">
      <w:pPr>
        <w:pStyle w:val="ConsPlusNormal"/>
        <w:jc w:val="center"/>
      </w:pPr>
      <w:r>
        <w:t>(далее - общественная комиссия) о результатах голосования</w:t>
      </w:r>
    </w:p>
    <w:p w:rsidR="009E0D11" w:rsidRDefault="009E0D11">
      <w:pPr>
        <w:pStyle w:val="ConsPlusNormal"/>
        <w:jc w:val="center"/>
      </w:pPr>
      <w:r>
        <w:t>по общественным территориям города Новосибирска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Экземпляр N ______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  <w:r>
        <w:t>Голосование по отбору общественных территорий города Новосибирска, подлежащих благоустройству в первоочередном порядке в ___ году в соответствии с муниципальной программой "Формирование современной городской среды" на 2018 - 2022 годы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"___" __________ 20___ года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ИТОГОВЫЙ ПРОТОКОЛ</w:t>
      </w:r>
    </w:p>
    <w:p w:rsidR="009E0D11" w:rsidRDefault="009E0D11">
      <w:pPr>
        <w:pStyle w:val="ConsPlusNormal"/>
        <w:jc w:val="center"/>
      </w:pPr>
      <w:r>
        <w:t>общественной комиссии</w:t>
      </w:r>
    </w:p>
    <w:p w:rsidR="009E0D11" w:rsidRDefault="009E0D11">
      <w:pPr>
        <w:pStyle w:val="ConsPlusNormal"/>
        <w:jc w:val="center"/>
      </w:pPr>
      <w:r>
        <w:t>об итогах голосования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jc w:val="center"/>
      </w:pPr>
      <w:r>
        <w:t>Общественная комиссия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1. Число граждан, внесенных в списки голосования на момент окончания голосования (заполняется на основании данных территориальных счетных комиссий)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2. Число бюллетеней, выданных территориальными счетными комиссиями гражданам в день голосования (заполняется на основании данных территориальных счетных комиссий)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3. Число погашенных бюллетеней (заполняется на основании данных территориальных счетных комиссий)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4. Число бюллетеней, содержащихся в ящиках для голосования (заполняется на основании данных территориальных счетных комиссий)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5. Число недействительных бюллетеней (заполняется на основании данных территориальных счетных комиссий)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6. Число действительных бюллетеней (заполняется на основании данных территориальных счетных комиссий)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цифрами прописью</w:t>
            </w:r>
          </w:p>
        </w:tc>
      </w:tr>
      <w:tr w:rsidR="009E0D1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7. Наименование общественных территорий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spacing w:before="220"/>
      </w:pPr>
      <w:r>
        <w:t>&lt;N строки&gt; Наименование общественной территории &lt;Количество голосов&gt; (цифрами/прописью)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267"/>
        <w:gridCol w:w="1757"/>
      </w:tblGrid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Председатель общественной комиссии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both"/>
            </w:pPr>
            <w:r>
              <w:t>Секретарь общественной комиссии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  <w:p w:rsidR="009E0D11" w:rsidRDefault="009E0D1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</w:pPr>
      <w:r>
        <w:t>Члены общественной комиссии:</w:t>
      </w:r>
    </w:p>
    <w:p w:rsidR="009E0D11" w:rsidRDefault="009E0D1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267"/>
        <w:gridCol w:w="1757"/>
      </w:tblGrid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  <w:tr w:rsidR="009E0D1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0D11" w:rsidRDefault="009E0D11">
            <w:pPr>
              <w:pStyle w:val="ConsPlusNormal"/>
              <w:jc w:val="center"/>
            </w:pPr>
            <w:r>
              <w:t>_____________</w:t>
            </w:r>
          </w:p>
        </w:tc>
      </w:tr>
    </w:tbl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</w:pPr>
      <w:r>
        <w:t>Протокол подписан "___" __________ 20___ года в ___ часов ___ минут.</w:t>
      </w: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ind w:firstLine="540"/>
        <w:jc w:val="both"/>
      </w:pPr>
    </w:p>
    <w:p w:rsidR="009E0D11" w:rsidRDefault="009E0D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EC3" w:rsidRDefault="00A90EC3"/>
    <w:sectPr w:rsidR="00A90EC3" w:rsidSect="00B7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11"/>
    <w:rsid w:val="009E0D11"/>
    <w:rsid w:val="00A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9398"/>
  <w15:chartTrackingRefBased/>
  <w15:docId w15:val="{28FDCDE9-7314-4DE3-B747-51CCA65B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0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0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0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0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0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0D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FFAE8F26FC348F381ADF313EB0661B0B893D391ACEA7E1908100F221BA7098E7v7w4J" TargetMode="External"/><Relationship Id="rId21" Type="http://schemas.openxmlformats.org/officeDocument/2006/relationships/hyperlink" Target="consultantplus://offline/ref=9FFFAE8F26FC348F381ADF313EB0661B0B893D391ACEA6ED948600F221BA7098E77499A08677F22C9BF56975v0w4J" TargetMode="External"/><Relationship Id="rId42" Type="http://schemas.openxmlformats.org/officeDocument/2006/relationships/hyperlink" Target="consultantplus://offline/ref=9FFFAE8F26FC348F381AC13C28DC3812008365361ECEA9BFCBD106A57EvEwAJ" TargetMode="External"/><Relationship Id="rId47" Type="http://schemas.openxmlformats.org/officeDocument/2006/relationships/hyperlink" Target="consultantplus://offline/ref=9FFFAE8F26FC348F381AC13C28DC3812008A653712CDA9BFCBD106A57EEA76CDA7349FF5C533FF2Cv9wBJ" TargetMode="External"/><Relationship Id="rId63" Type="http://schemas.openxmlformats.org/officeDocument/2006/relationships/hyperlink" Target="consultantplus://offline/ref=9FFFAE8F26FC348F381ADF313EB0661B0B893D391ACEA7E1908100F221BA7098E7v7w4J" TargetMode="External"/><Relationship Id="rId68" Type="http://schemas.openxmlformats.org/officeDocument/2006/relationships/hyperlink" Target="consultantplus://offline/ref=9FFFAE8F26FC348F381ADF313EB0661B0B893D391ACEA7E09F8100F221BA7098E77499A08677F22C9BF56975v0w9J" TargetMode="External"/><Relationship Id="rId16" Type="http://schemas.openxmlformats.org/officeDocument/2006/relationships/hyperlink" Target="consultantplus://offline/ref=9FFFAE8F26FC348F381ADF313EB0661B0B893D391ACEA3E09F8C00F221BA7098E77499A08677F22C9BF56975v0w7J" TargetMode="External"/><Relationship Id="rId11" Type="http://schemas.openxmlformats.org/officeDocument/2006/relationships/hyperlink" Target="consultantplus://offline/ref=9FFFAE8F26FC348F381AC13C28DC3812008A663019C9A9BFCBD106A57EEA76CDA7349FF5C533FF2Dv9w2J" TargetMode="External"/><Relationship Id="rId32" Type="http://schemas.openxmlformats.org/officeDocument/2006/relationships/hyperlink" Target="consultantplus://offline/ref=9FFFAE8F26FC348F381AC13C28DC3812008A653712CDA9BFCBD106A57EEA76CDA7349FF5C533FF2Cv9wBJ" TargetMode="External"/><Relationship Id="rId37" Type="http://schemas.openxmlformats.org/officeDocument/2006/relationships/hyperlink" Target="consultantplus://offline/ref=9FFFAE8F26FC348F381AC13C28DC3812008A653712CDA9BFCBD106A57EEA76CDA7349FF5C533FE2Cv9wEJ" TargetMode="External"/><Relationship Id="rId53" Type="http://schemas.openxmlformats.org/officeDocument/2006/relationships/hyperlink" Target="consultantplus://offline/ref=9FFFAE8F26FC348F381AC13C28DC3812008A653712CDA9BFCBD106A57EEA76CDA7349FF5C533FF2Cv9wBJ" TargetMode="External"/><Relationship Id="rId58" Type="http://schemas.openxmlformats.org/officeDocument/2006/relationships/hyperlink" Target="consultantplus://offline/ref=9FFFAE8F26FC348F381ADF313EB0661B0B893D391ACEA7E09E8700F221BA7098E77499A08677F22C9BF56975v0w7J" TargetMode="External"/><Relationship Id="rId74" Type="http://schemas.openxmlformats.org/officeDocument/2006/relationships/hyperlink" Target="consultantplus://offline/ref=9FFFAE8F26FC348F381AC13C28DC3812008A64341BCEA9BFCBD106A57EvEwAJ" TargetMode="External"/><Relationship Id="rId79" Type="http://schemas.openxmlformats.org/officeDocument/2006/relationships/hyperlink" Target="consultantplus://offline/ref=9FFFAE8F26FC348F381AC13C28DC3812008365361ECEA9BFCBD106A57EvEwAJ" TargetMode="External"/><Relationship Id="rId5" Type="http://schemas.openxmlformats.org/officeDocument/2006/relationships/hyperlink" Target="consultantplus://offline/ref=9FFFAE8F26FC348F381ADF313EB0661B0B893D391ACEA6ED948600F221BA7098E77499A08677F22C9BF56975v0w4J" TargetMode="External"/><Relationship Id="rId61" Type="http://schemas.openxmlformats.org/officeDocument/2006/relationships/hyperlink" Target="consultantplus://offline/ref=9FFFAE8F26FC348F381AC13C28DC3812008A653712CDA9BFCBD106A57EEA76CDA7349FF5C533FF2Cv9wBJ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9FFFAE8F26FC348F381ADF313EB0661B0B893D391ACEA7E09F8100F221BA7098E77499A08677F22C9BF56975v0w7J" TargetMode="External"/><Relationship Id="rId14" Type="http://schemas.openxmlformats.org/officeDocument/2006/relationships/hyperlink" Target="consultantplus://offline/ref=9FFFAE8F26FC348F381AC13C28DC3812008A64341BCEA9BFCBD106A57EvEwAJ" TargetMode="External"/><Relationship Id="rId22" Type="http://schemas.openxmlformats.org/officeDocument/2006/relationships/hyperlink" Target="consultantplus://offline/ref=9FFFAE8F26FC348F381ADF313EB0661B0B893D391ACEA4ED958200F221BA7098E77499A08677F22C9BF56975v0w7J" TargetMode="External"/><Relationship Id="rId27" Type="http://schemas.openxmlformats.org/officeDocument/2006/relationships/hyperlink" Target="consultantplus://offline/ref=9FFFAE8F26FC348F381ADF313EB0661B0B893D391ACEA4ED958200F221BA7098E77499A08677F22C9BF56975v0w7J" TargetMode="External"/><Relationship Id="rId30" Type="http://schemas.openxmlformats.org/officeDocument/2006/relationships/hyperlink" Target="consultantplus://offline/ref=9FFFAE8F26FC348F381ADF313EB0661B0B893D391ACEA6ED948600F221BA7098E77499A08677F22C9BF56975v0w4J" TargetMode="External"/><Relationship Id="rId35" Type="http://schemas.openxmlformats.org/officeDocument/2006/relationships/hyperlink" Target="consultantplus://offline/ref=9FFFAE8F26FC348F381AC13C28DC3812008A653712CDA9BFCBD106A57EEA76CDA7349FF5C533FE2Cv9wEJ" TargetMode="External"/><Relationship Id="rId43" Type="http://schemas.openxmlformats.org/officeDocument/2006/relationships/hyperlink" Target="consultantplus://offline/ref=9FFFAE8F26FC348F381ADF313EB0661B0B893D391ACEA7E1908100F221BA7098E7v7w4J" TargetMode="External"/><Relationship Id="rId48" Type="http://schemas.openxmlformats.org/officeDocument/2006/relationships/hyperlink" Target="consultantplus://offline/ref=9FFFAE8F26FC348F381AC13C28DC3812008365361ECEA9BFCBD106A57EvEwAJ" TargetMode="External"/><Relationship Id="rId56" Type="http://schemas.openxmlformats.org/officeDocument/2006/relationships/hyperlink" Target="consultantplus://offline/ref=9FFFAE8F26FC348F381AC13C28DC3812008365361ECEA9BFCBD106A57EvEwAJ" TargetMode="External"/><Relationship Id="rId64" Type="http://schemas.openxmlformats.org/officeDocument/2006/relationships/hyperlink" Target="consultantplus://offline/ref=9FFFAE8F26FC348F381AC13C28DC3812008365361ECEA9BFCBD106A57EvEwAJ" TargetMode="External"/><Relationship Id="rId69" Type="http://schemas.openxmlformats.org/officeDocument/2006/relationships/hyperlink" Target="consultantplus://offline/ref=9FFFAE8F26FC348F381ADF313EB0661B0B893D391ACEA7E09E8700F221BA7098E77499A08677F22C9BF56975v0w6J" TargetMode="External"/><Relationship Id="rId77" Type="http://schemas.openxmlformats.org/officeDocument/2006/relationships/hyperlink" Target="consultantplus://offline/ref=9FFFAE8F26FC348F381AC13C28DC3812008365361ECEA9BFCBD106A57EvEwAJ" TargetMode="External"/><Relationship Id="rId8" Type="http://schemas.openxmlformats.org/officeDocument/2006/relationships/hyperlink" Target="consultantplus://offline/ref=9FFFAE8F26FC348F381ADF313EB0661B0B893D391ACEA4ED958200F221BA7098E77499A08677F22C9BF56975v0w4J" TargetMode="External"/><Relationship Id="rId51" Type="http://schemas.openxmlformats.org/officeDocument/2006/relationships/hyperlink" Target="consultantplus://offline/ref=9FFFAE8F26FC348F381AC13C28DC3812008365361ECEA9BFCBD106A57EvEwAJ" TargetMode="External"/><Relationship Id="rId72" Type="http://schemas.openxmlformats.org/officeDocument/2006/relationships/hyperlink" Target="consultantplus://offline/ref=9FFFAE8F26FC348F381ADF313EB0661B0B893D391ACEA5E9928C00F221BA7098E77499A08677F22C9BF56975v0w4J" TargetMode="External"/><Relationship Id="rId80" Type="http://schemas.openxmlformats.org/officeDocument/2006/relationships/hyperlink" Target="consultantplus://offline/ref=9FFFAE8F26FC348F381AC13C28DC3812008062301FCAA9BFCBD106A57EvEw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FFAE8F26FC348F381AC13C28DC3812008A653712CDA9BFCBD106A57EEA76CDA7349FF5C533FF2Cv9wBJ" TargetMode="External"/><Relationship Id="rId17" Type="http://schemas.openxmlformats.org/officeDocument/2006/relationships/hyperlink" Target="consultantplus://offline/ref=9FFFAE8F26FC348F381AC13C28DC3812008365361ECEA9BFCBD106A57EvEwAJ" TargetMode="External"/><Relationship Id="rId25" Type="http://schemas.openxmlformats.org/officeDocument/2006/relationships/hyperlink" Target="consultantplus://offline/ref=9FFFAE8F26FC348F381AC13C28DC3812008365361ECEA9BFCBD106A57EvEwAJ" TargetMode="External"/><Relationship Id="rId33" Type="http://schemas.openxmlformats.org/officeDocument/2006/relationships/hyperlink" Target="consultantplus://offline/ref=9FFFAE8F26FC348F381AC13C28DC3812008365361ECEA9BFCBD106A57EvEwAJ" TargetMode="External"/><Relationship Id="rId38" Type="http://schemas.openxmlformats.org/officeDocument/2006/relationships/hyperlink" Target="consultantplus://offline/ref=9FFFAE8F26FC348F381AC13C28DC3812008A643419C9A9BFCBD106A57EvEwAJ" TargetMode="External"/><Relationship Id="rId46" Type="http://schemas.openxmlformats.org/officeDocument/2006/relationships/hyperlink" Target="consultantplus://offline/ref=9FFFAE8F26FC348F381AC13C28DC3812008A663019C9A9BFCBD106A57EEA76CDA7349FF5C533FF2Dv9w2J" TargetMode="External"/><Relationship Id="rId59" Type="http://schemas.openxmlformats.org/officeDocument/2006/relationships/hyperlink" Target="consultantplus://offline/ref=9FFFAE8F26FC348F381AC13C28DC3812008365361ECEA9BFCBD106A57EvEwAJ" TargetMode="External"/><Relationship Id="rId67" Type="http://schemas.openxmlformats.org/officeDocument/2006/relationships/hyperlink" Target="consultantplus://offline/ref=9FFFAE8F26FC348F381ADF313EB0661B0B893D391ACEA7E1908100F221BA7098E7v7w4J" TargetMode="External"/><Relationship Id="rId20" Type="http://schemas.openxmlformats.org/officeDocument/2006/relationships/hyperlink" Target="consultantplus://offline/ref=9FFFAE8F26FC348F381ADF313EB0661B0B893D391ACEA3E09F8C00F221BA7098E77499A08677F22C9BF56975v0w6J" TargetMode="External"/><Relationship Id="rId41" Type="http://schemas.openxmlformats.org/officeDocument/2006/relationships/hyperlink" Target="consultantplus://offline/ref=9FFFAE8F26FC348F381AC13C28DC3812008A653712CDA9BFCBD106A57EEA76CDA7349FF5C533FF2Cv9wBJ" TargetMode="External"/><Relationship Id="rId54" Type="http://schemas.openxmlformats.org/officeDocument/2006/relationships/hyperlink" Target="consultantplus://offline/ref=9FFFAE8F26FC348F381AC13C28DC3812008365361ECEA9BFCBD106A57EvEwAJ" TargetMode="External"/><Relationship Id="rId62" Type="http://schemas.openxmlformats.org/officeDocument/2006/relationships/hyperlink" Target="consultantplus://offline/ref=9FFFAE8F26FC348F381AC13C28DC3812008365361ECEA9BFCBD106A57EvEwAJ" TargetMode="External"/><Relationship Id="rId70" Type="http://schemas.openxmlformats.org/officeDocument/2006/relationships/hyperlink" Target="consultantplus://offline/ref=9FFFAE8F26FC348F381ADF313EB0661B0B893D391ACEA7E09E8700F221BA7098E77499A08677F22C9BF56975v0w8J" TargetMode="External"/><Relationship Id="rId75" Type="http://schemas.openxmlformats.org/officeDocument/2006/relationships/hyperlink" Target="consultantplus://offline/ref=9FFFAE8F26FC348F381AC13C28DC3812008A663019C9A9BFCBD106A57EEA76CDA7349FF5C533FF2Dv9w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FAE8F26FC348F381ADF313EB0661B0B893D391ACEA7E09F8100F221BA7098E77499A08677F22C9BF56975v0w4J" TargetMode="External"/><Relationship Id="rId15" Type="http://schemas.openxmlformats.org/officeDocument/2006/relationships/hyperlink" Target="consultantplus://offline/ref=9FFFAE8F26FC348F381ADF313EB0661B0B893D391ACEA7E1908100F221BA7098E7v7w4J" TargetMode="External"/><Relationship Id="rId23" Type="http://schemas.openxmlformats.org/officeDocument/2006/relationships/hyperlink" Target="consultantplus://offline/ref=9FFFAE8F26FC348F381AC13C28DC3812008A663019C9A9BFCBD106A57EEA76CDA7349FF5C533FF2Dv9w2J" TargetMode="External"/><Relationship Id="rId28" Type="http://schemas.openxmlformats.org/officeDocument/2006/relationships/hyperlink" Target="consultantplus://offline/ref=9FFFAE8F26FC348F381ADF313EB0661B0B893D391ACEA3E09F8C00F221BA7098E77499A08677F22C9BF56975v0w6J" TargetMode="External"/><Relationship Id="rId36" Type="http://schemas.openxmlformats.org/officeDocument/2006/relationships/hyperlink" Target="consultantplus://offline/ref=9FFFAE8F26FC348F381AC13C28DC3812008365361ECEA9BFCBD106A57EvEwAJ" TargetMode="External"/><Relationship Id="rId49" Type="http://schemas.openxmlformats.org/officeDocument/2006/relationships/hyperlink" Target="consultantplus://offline/ref=9FFFAE8F26FC348F381ADF313EB0661B0B893D391ACEA7E1908100F221BA7098E7v7w4J" TargetMode="External"/><Relationship Id="rId57" Type="http://schemas.openxmlformats.org/officeDocument/2006/relationships/hyperlink" Target="consultantplus://offline/ref=9FFFAE8F26FC348F381ADF313EB0661B0B893D391ACEA7E09F8100F221BA7098E77499A08677F22C9BF56975v0w9J" TargetMode="External"/><Relationship Id="rId10" Type="http://schemas.openxmlformats.org/officeDocument/2006/relationships/hyperlink" Target="consultantplus://offline/ref=9FFFAE8F26FC348F381AC13C28DC3812008365361ECEA9BFCBD106A57EvEwAJ" TargetMode="External"/><Relationship Id="rId31" Type="http://schemas.openxmlformats.org/officeDocument/2006/relationships/hyperlink" Target="consultantplus://offline/ref=9FFFAE8F26FC348F381AC13C28DC3812008A663019C9A9BFCBD106A57EEA76CDA7349FF5C533FF2Dv9w2J" TargetMode="External"/><Relationship Id="rId44" Type="http://schemas.openxmlformats.org/officeDocument/2006/relationships/hyperlink" Target="consultantplus://offline/ref=9FFFAE8F26FC348F381AC13C28DC3812008365361ECEA9BFCBD106A57EvEwAJ" TargetMode="External"/><Relationship Id="rId52" Type="http://schemas.openxmlformats.org/officeDocument/2006/relationships/hyperlink" Target="consultantplus://offline/ref=9FFFAE8F26FC348F381AC13C28DC3812008A663019C9A9BFCBD106A57EEA76CDA7349FF5C533FF2Dv9w2J" TargetMode="External"/><Relationship Id="rId60" Type="http://schemas.openxmlformats.org/officeDocument/2006/relationships/hyperlink" Target="consultantplus://offline/ref=9FFFAE8F26FC348F381AC13C28DC3812008A663019C9A9BFCBD106A57EEA76CDA7349FF5C533FF2Dv9w2J" TargetMode="External"/><Relationship Id="rId65" Type="http://schemas.openxmlformats.org/officeDocument/2006/relationships/hyperlink" Target="consultantplus://offline/ref=9FFFAE8F26FC348F381AC13C28DC3812008365361ECEA9BFCBD106A57EvEwAJ" TargetMode="External"/><Relationship Id="rId73" Type="http://schemas.openxmlformats.org/officeDocument/2006/relationships/hyperlink" Target="consultantplus://offline/ref=9FFFAE8F26FC348F381ADF313EB0661B0B893D391ACEA7E09F8100F221BA7098E77499A08677F22C9BF56974v0w1J" TargetMode="External"/><Relationship Id="rId78" Type="http://schemas.openxmlformats.org/officeDocument/2006/relationships/hyperlink" Target="consultantplus://offline/ref=9FFFAE8F26FC348F381ADF313EB0661B0B893D391ACEA7E1908100F221BA7098E7v7w4J" TargetMode="External"/><Relationship Id="rId81" Type="http://schemas.openxmlformats.org/officeDocument/2006/relationships/fontTable" Target="fontTable.xml"/><Relationship Id="rId4" Type="http://schemas.openxmlformats.org/officeDocument/2006/relationships/hyperlink" Target="consultantplus://offline/ref=9FFFAE8F26FC348F381ADF313EB0661B0B893D391ACEA3E09F8C00F221BA7098E77499A08677F22C9BF56975v0w4J" TargetMode="External"/><Relationship Id="rId9" Type="http://schemas.openxmlformats.org/officeDocument/2006/relationships/hyperlink" Target="consultantplus://offline/ref=9FFFAE8F26FC348F381ADF313EB0661B0B893D391ACEA5E9928C00F221BA7098E77499A08677F22C9BF56975v0w4J" TargetMode="External"/><Relationship Id="rId13" Type="http://schemas.openxmlformats.org/officeDocument/2006/relationships/hyperlink" Target="consultantplus://offline/ref=9FFFAE8F26FC348F381AC13C28DC3812008365361ECEA9BFCBD106A57EvEwAJ" TargetMode="External"/><Relationship Id="rId18" Type="http://schemas.openxmlformats.org/officeDocument/2006/relationships/hyperlink" Target="consultantplus://offline/ref=9FFFAE8F26FC348F381AC13C28DC3812008365361ECEA9BFCBD106A57EvEwAJ" TargetMode="External"/><Relationship Id="rId39" Type="http://schemas.openxmlformats.org/officeDocument/2006/relationships/hyperlink" Target="consultantplus://offline/ref=9FFFAE8F26FC348F381AC13C28DC3812008A643418C7A9BFCBD106A57EvEwAJ" TargetMode="External"/><Relationship Id="rId34" Type="http://schemas.openxmlformats.org/officeDocument/2006/relationships/hyperlink" Target="consultantplus://offline/ref=9FFFAE8F26FC348F381ADF313EB0661B0B893D391ACEA7E1908100F221BA7098E7v7w4J" TargetMode="External"/><Relationship Id="rId50" Type="http://schemas.openxmlformats.org/officeDocument/2006/relationships/hyperlink" Target="consultantplus://offline/ref=9FFFAE8F26FC348F381ADF313EB0661B0B893D391ACEA4ED958200F221BA7098E77499A08677F22C9BF56975v0w9J" TargetMode="External"/><Relationship Id="rId55" Type="http://schemas.openxmlformats.org/officeDocument/2006/relationships/hyperlink" Target="consultantplus://offline/ref=9FFFAE8F26FC348F381ADF313EB0661B0B893D391ACEA7E1908100F221BA7098E7v7w4J" TargetMode="External"/><Relationship Id="rId76" Type="http://schemas.openxmlformats.org/officeDocument/2006/relationships/hyperlink" Target="consultantplus://offline/ref=9FFFAE8F26FC348F381AC13C28DC3812008A653712CDA9BFCBD106A57EEA76CDA7349FF5C533FF2Cv9wBJ" TargetMode="External"/><Relationship Id="rId7" Type="http://schemas.openxmlformats.org/officeDocument/2006/relationships/hyperlink" Target="consultantplus://offline/ref=9FFFAE8F26FC348F381ADF313EB0661B0B893D391ACEA7E09E8700F221BA7098E77499A08677F22C9BF56975v0w4J" TargetMode="External"/><Relationship Id="rId71" Type="http://schemas.openxmlformats.org/officeDocument/2006/relationships/hyperlink" Target="consultantplus://offline/ref=9FFFAE8F26FC348F381ADF313EB0661B0B893D391ACEA7E09E8700F221BA7098E77499A08677F22C9BF56974v0w8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FFFAE8F26FC348F381AC13C28DC3812008365361ECEA9BFCBD106A57EvEwAJ" TargetMode="External"/><Relationship Id="rId24" Type="http://schemas.openxmlformats.org/officeDocument/2006/relationships/hyperlink" Target="consultantplus://offline/ref=9FFFAE8F26FC348F381AC13C28DC3812008A653712CDA9BFCBD106A57EEA76CDA7349FF5C533FF2Cv9wBJ" TargetMode="External"/><Relationship Id="rId40" Type="http://schemas.openxmlformats.org/officeDocument/2006/relationships/hyperlink" Target="consultantplus://offline/ref=9FFFAE8F26FC348F381AC13C28DC3812008A663019C9A9BFCBD106A57EEA76CDA7349FF5C533FF2Dv9w2J" TargetMode="External"/><Relationship Id="rId45" Type="http://schemas.openxmlformats.org/officeDocument/2006/relationships/hyperlink" Target="consultantplus://offline/ref=9FFFAE8F26FC348F381ADF313EB0661B0B893D391ACEA4ED958200F221BA7098E77499A08677F22C9BF56975v0w9J" TargetMode="External"/><Relationship Id="rId66" Type="http://schemas.openxmlformats.org/officeDocument/2006/relationships/hyperlink" Target="consultantplus://offline/ref=9FFFAE8F26FC348F381AC13C28DC3812008A64311098FEBD9A8408vA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12975</Words>
  <Characters>73963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Анна Сергеевна</dc:creator>
  <cp:keywords/>
  <dc:description/>
  <cp:lastModifiedBy>Зайченкова Анна Сергеевна</cp:lastModifiedBy>
  <cp:revision>1</cp:revision>
  <dcterms:created xsi:type="dcterms:W3CDTF">2018-02-28T09:48:00Z</dcterms:created>
  <dcterms:modified xsi:type="dcterms:W3CDTF">2018-02-28T09:49:00Z</dcterms:modified>
</cp:coreProperties>
</file>